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0802F" w14:textId="39C05E16" w:rsidR="00D60AD0" w:rsidRPr="00BF184D" w:rsidRDefault="00D60AD0" w:rsidP="00BF184D">
      <w:pPr>
        <w:widowControl/>
        <w:spacing w:line="400" w:lineRule="exact"/>
        <w:ind w:left="420" w:hanging="420"/>
        <w:jc w:val="center"/>
        <w:rPr>
          <w:rFonts w:ascii="微软雅黑" w:eastAsia="微软雅黑" w:hAnsi="微软雅黑" w:cs="宋体"/>
          <w:b/>
          <w:bCs/>
          <w:color w:val="000000"/>
          <w:spacing w:val="40"/>
          <w:kern w:val="0"/>
          <w:sz w:val="36"/>
          <w:szCs w:val="36"/>
        </w:rPr>
      </w:pPr>
      <w:r w:rsidRPr="00BF184D">
        <w:rPr>
          <w:rFonts w:ascii="微软雅黑" w:eastAsia="微软雅黑" w:hAnsi="微软雅黑" w:cs="宋体" w:hint="eastAsia"/>
          <w:b/>
          <w:bCs/>
          <w:color w:val="000000"/>
          <w:spacing w:val="40"/>
          <w:kern w:val="0"/>
          <w:sz w:val="36"/>
          <w:szCs w:val="36"/>
        </w:rPr>
        <w:t>第1</w:t>
      </w:r>
      <w:r w:rsidR="002C5F18" w:rsidRPr="00BF184D">
        <w:rPr>
          <w:rFonts w:ascii="微软雅黑" w:eastAsia="微软雅黑" w:hAnsi="微软雅黑" w:cs="宋体" w:hint="eastAsia"/>
          <w:b/>
          <w:bCs/>
          <w:color w:val="000000"/>
          <w:spacing w:val="40"/>
          <w:kern w:val="0"/>
          <w:sz w:val="36"/>
          <w:szCs w:val="36"/>
        </w:rPr>
        <w:t>1</w:t>
      </w:r>
      <w:r w:rsidR="00BF184D" w:rsidRPr="00BF184D">
        <w:rPr>
          <w:rFonts w:ascii="微软雅黑" w:eastAsia="微软雅黑" w:hAnsi="微软雅黑" w:cs="宋体" w:hint="eastAsia"/>
          <w:b/>
          <w:bCs/>
          <w:color w:val="000000"/>
          <w:spacing w:val="40"/>
          <w:kern w:val="0"/>
          <w:sz w:val="36"/>
          <w:szCs w:val="36"/>
        </w:rPr>
        <w:t>1</w:t>
      </w:r>
      <w:r w:rsidRPr="00BF184D">
        <w:rPr>
          <w:rFonts w:ascii="微软雅黑" w:eastAsia="微软雅黑" w:hAnsi="微软雅黑" w:cs="宋体" w:hint="eastAsia"/>
          <w:b/>
          <w:bCs/>
          <w:color w:val="000000"/>
          <w:spacing w:val="40"/>
          <w:kern w:val="0"/>
          <w:sz w:val="36"/>
          <w:szCs w:val="36"/>
        </w:rPr>
        <w:t>届中国</w:t>
      </w:r>
      <w:r w:rsidR="00BF184D" w:rsidRPr="00BF184D">
        <w:rPr>
          <w:rFonts w:ascii="微软雅黑" w:eastAsia="微软雅黑" w:hAnsi="微软雅黑" w:cs="宋体" w:hint="eastAsia"/>
          <w:b/>
          <w:bCs/>
          <w:color w:val="000000"/>
          <w:spacing w:val="40"/>
          <w:kern w:val="0"/>
          <w:sz w:val="36"/>
          <w:szCs w:val="36"/>
        </w:rPr>
        <w:t>国际</w:t>
      </w:r>
      <w:r w:rsidRPr="00BF184D">
        <w:rPr>
          <w:rFonts w:ascii="微软雅黑" w:eastAsia="微软雅黑" w:hAnsi="微软雅黑" w:cs="宋体" w:hint="eastAsia"/>
          <w:b/>
          <w:bCs/>
          <w:color w:val="000000"/>
          <w:spacing w:val="40"/>
          <w:kern w:val="0"/>
          <w:sz w:val="36"/>
          <w:szCs w:val="36"/>
        </w:rPr>
        <w:t>劳动保护用品交易会</w:t>
      </w:r>
    </w:p>
    <w:p w14:paraId="4E5CA1C0" w14:textId="2E6B2A6D" w:rsidR="00BF184D" w:rsidRPr="00BF184D" w:rsidRDefault="00BF184D" w:rsidP="00BF184D">
      <w:pPr>
        <w:widowControl/>
        <w:spacing w:line="400" w:lineRule="exact"/>
        <w:jc w:val="center"/>
        <w:rPr>
          <w:rFonts w:ascii="微软雅黑" w:eastAsia="微软雅黑" w:hAnsi="微软雅黑" w:cs="宋体" w:hint="eastAsia"/>
          <w:color w:val="000000"/>
          <w:spacing w:val="6"/>
          <w:kern w:val="0"/>
          <w:szCs w:val="21"/>
        </w:rPr>
      </w:pPr>
      <w:r>
        <w:rPr>
          <w:rFonts w:ascii="微软雅黑" w:eastAsia="微软雅黑" w:hAnsi="微软雅黑" w:cs="宋体" w:hint="eastAsia"/>
          <w:color w:val="000000"/>
          <w:spacing w:val="6"/>
          <w:kern w:val="0"/>
          <w:szCs w:val="21"/>
        </w:rPr>
        <w:t>The 111</w:t>
      </w:r>
      <w:r w:rsidRPr="00BF184D">
        <w:rPr>
          <w:rFonts w:ascii="微软雅黑" w:eastAsia="微软雅黑" w:hAnsi="微软雅黑" w:cs="宋体" w:hint="eastAsia"/>
          <w:color w:val="000000"/>
          <w:spacing w:val="6"/>
          <w:kern w:val="0"/>
          <w:szCs w:val="21"/>
          <w:vertAlign w:val="superscript"/>
        </w:rPr>
        <w:t>th</w:t>
      </w:r>
      <w:r>
        <w:rPr>
          <w:rFonts w:ascii="微软雅黑" w:eastAsia="微软雅黑" w:hAnsi="微软雅黑" w:cs="宋体" w:hint="eastAsia"/>
          <w:color w:val="000000"/>
          <w:spacing w:val="6"/>
          <w:kern w:val="0"/>
          <w:szCs w:val="21"/>
        </w:rPr>
        <w:t xml:space="preserve"> </w:t>
      </w:r>
      <w:r w:rsidRPr="00C37C27">
        <w:rPr>
          <w:rFonts w:ascii="微软雅黑" w:eastAsia="微软雅黑" w:hAnsi="微软雅黑" w:cs="宋体" w:hint="eastAsia"/>
          <w:color w:val="000000"/>
          <w:spacing w:val="6"/>
          <w:kern w:val="0"/>
          <w:szCs w:val="21"/>
        </w:rPr>
        <w:t>China International Occupational Safety &amp; Health Goods Expo</w:t>
      </w:r>
    </w:p>
    <w:p w14:paraId="69F6248F" w14:textId="2F19EFE5" w:rsidR="00C37C27" w:rsidRPr="00BF184D" w:rsidRDefault="001479E3" w:rsidP="00BF184D">
      <w:pPr>
        <w:widowControl/>
        <w:spacing w:line="400" w:lineRule="exact"/>
        <w:ind w:left="420" w:hanging="420"/>
        <w:jc w:val="center"/>
        <w:rPr>
          <w:rFonts w:ascii="微软雅黑" w:eastAsia="微软雅黑" w:hAnsi="微软雅黑" w:cs="宋体"/>
          <w:b/>
          <w:bCs/>
          <w:color w:val="000000"/>
          <w:spacing w:val="80"/>
          <w:kern w:val="0"/>
          <w:sz w:val="36"/>
          <w:szCs w:val="36"/>
        </w:rPr>
      </w:pPr>
      <w:r w:rsidRPr="00BF184D">
        <w:rPr>
          <w:rFonts w:ascii="微软雅黑" w:eastAsia="微软雅黑" w:hAnsi="微软雅黑" w:cs="宋体" w:hint="eastAsia"/>
          <w:b/>
          <w:bCs/>
          <w:color w:val="000000"/>
          <w:spacing w:val="80"/>
          <w:kern w:val="0"/>
          <w:sz w:val="36"/>
          <w:szCs w:val="36"/>
        </w:rPr>
        <w:t>202</w:t>
      </w:r>
      <w:r w:rsidR="002C5F18" w:rsidRPr="00BF184D">
        <w:rPr>
          <w:rFonts w:ascii="微软雅黑" w:eastAsia="微软雅黑" w:hAnsi="微软雅黑" w:cs="宋体" w:hint="eastAsia"/>
          <w:b/>
          <w:bCs/>
          <w:color w:val="000000"/>
          <w:spacing w:val="80"/>
          <w:kern w:val="0"/>
          <w:sz w:val="36"/>
          <w:szCs w:val="36"/>
        </w:rPr>
        <w:t>6</w:t>
      </w:r>
      <w:r w:rsidR="00BF184D" w:rsidRPr="00BF184D">
        <w:rPr>
          <w:rFonts w:ascii="微软雅黑" w:eastAsia="微软雅黑" w:hAnsi="微软雅黑" w:cs="宋体" w:hint="eastAsia"/>
          <w:b/>
          <w:bCs/>
          <w:color w:val="000000"/>
          <w:spacing w:val="80"/>
          <w:kern w:val="0"/>
          <w:sz w:val="36"/>
          <w:szCs w:val="36"/>
        </w:rPr>
        <w:t>中国职业服装供应链博览会</w:t>
      </w:r>
    </w:p>
    <w:p w14:paraId="6DD54567" w14:textId="2BDE0B34" w:rsidR="00BF184D" w:rsidRPr="00BF184D" w:rsidRDefault="00BF184D" w:rsidP="00BF184D">
      <w:pPr>
        <w:widowControl/>
        <w:spacing w:line="400" w:lineRule="exact"/>
        <w:ind w:left="420" w:hanging="420"/>
        <w:jc w:val="center"/>
        <w:rPr>
          <w:rFonts w:ascii="微软雅黑" w:eastAsia="微软雅黑" w:hAnsi="微软雅黑" w:cs="宋体" w:hint="eastAsia"/>
          <w:color w:val="000000"/>
          <w:spacing w:val="6"/>
          <w:kern w:val="0"/>
          <w:szCs w:val="21"/>
        </w:rPr>
      </w:pPr>
      <w:r w:rsidRPr="00BF184D">
        <w:rPr>
          <w:rFonts w:ascii="微软雅黑" w:eastAsia="微软雅黑" w:hAnsi="微软雅黑" w:cs="宋体" w:hint="eastAsia"/>
          <w:color w:val="000000"/>
          <w:spacing w:val="6"/>
          <w:kern w:val="0"/>
          <w:szCs w:val="21"/>
        </w:rPr>
        <w:t>2026</w:t>
      </w:r>
      <w:r>
        <w:rPr>
          <w:rFonts w:ascii="微软雅黑" w:eastAsia="微软雅黑" w:hAnsi="微软雅黑" w:cs="宋体" w:hint="eastAsia"/>
          <w:color w:val="000000"/>
          <w:spacing w:val="6"/>
          <w:kern w:val="0"/>
          <w:szCs w:val="21"/>
        </w:rPr>
        <w:t xml:space="preserve"> International Corporate Fashion &amp; Workwear Supply Chain Expo</w:t>
      </w:r>
    </w:p>
    <w:p w14:paraId="593665AA" w14:textId="385DAA40" w:rsidR="00D60AD0" w:rsidRPr="001479E3" w:rsidRDefault="00D60AD0" w:rsidP="00D60AD0">
      <w:pPr>
        <w:widowControl/>
        <w:jc w:val="left"/>
        <w:rPr>
          <w:rFonts w:ascii="微软雅黑" w:eastAsia="微软雅黑" w:hAnsi="微软雅黑" w:cs="宋体" w:hint="eastAsia"/>
          <w:color w:val="000000"/>
          <w:kern w:val="0"/>
          <w:szCs w:val="21"/>
        </w:rPr>
      </w:pPr>
    </w:p>
    <w:p w14:paraId="16E71A1B" w14:textId="77777777"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Cs w:val="21"/>
        </w:rPr>
        <w:t>展会英文名：China International Occupational Safety &amp; Health Goods Expo</w:t>
      </w:r>
    </w:p>
    <w:p w14:paraId="3AE12E23" w14:textId="5AA22AAD"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Cs w:val="21"/>
        </w:rPr>
        <w:t>举办时间：202</w:t>
      </w:r>
      <w:r w:rsidR="002C5F18">
        <w:rPr>
          <w:rFonts w:ascii="微软雅黑" w:eastAsia="微软雅黑" w:hAnsi="微软雅黑" w:cs="宋体" w:hint="eastAsia"/>
          <w:color w:val="000000"/>
          <w:kern w:val="0"/>
          <w:szCs w:val="21"/>
        </w:rPr>
        <w:t>6</w:t>
      </w:r>
      <w:r>
        <w:rPr>
          <w:rFonts w:ascii="微软雅黑" w:eastAsia="微软雅黑" w:hAnsi="微软雅黑" w:cs="宋体" w:hint="eastAsia"/>
          <w:color w:val="000000"/>
          <w:kern w:val="0"/>
          <w:szCs w:val="21"/>
        </w:rPr>
        <w:t>年</w:t>
      </w:r>
      <w:r w:rsidR="00BF184D">
        <w:rPr>
          <w:rFonts w:ascii="微软雅黑" w:eastAsia="微软雅黑" w:hAnsi="微软雅黑" w:cs="宋体" w:hint="eastAsia"/>
          <w:color w:val="000000"/>
          <w:kern w:val="0"/>
          <w:szCs w:val="21"/>
        </w:rPr>
        <w:t>10</w:t>
      </w:r>
      <w:r>
        <w:rPr>
          <w:rFonts w:ascii="微软雅黑" w:eastAsia="微软雅黑" w:hAnsi="微软雅黑" w:cs="宋体" w:hint="eastAsia"/>
          <w:color w:val="000000"/>
          <w:kern w:val="0"/>
          <w:szCs w:val="21"/>
        </w:rPr>
        <w:t>月</w:t>
      </w:r>
      <w:r w:rsidR="00BF184D">
        <w:rPr>
          <w:rFonts w:ascii="微软雅黑" w:eastAsia="微软雅黑" w:hAnsi="微软雅黑" w:cs="宋体" w:hint="eastAsia"/>
          <w:color w:val="000000"/>
          <w:kern w:val="0"/>
          <w:szCs w:val="21"/>
        </w:rPr>
        <w:t>26-28</w:t>
      </w:r>
      <w:r>
        <w:rPr>
          <w:rFonts w:ascii="微软雅黑" w:eastAsia="微软雅黑" w:hAnsi="微软雅黑" w:cs="宋体" w:hint="eastAsia"/>
          <w:color w:val="000000"/>
          <w:kern w:val="0"/>
          <w:szCs w:val="21"/>
        </w:rPr>
        <w:t>日</w:t>
      </w:r>
    </w:p>
    <w:p w14:paraId="6BB3D49F" w14:textId="49F78B64"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Cs w:val="21"/>
        </w:rPr>
        <w:t>举办展馆：</w:t>
      </w:r>
      <w:r w:rsidR="00BF184D">
        <w:rPr>
          <w:rFonts w:ascii="微软雅黑" w:eastAsia="微软雅黑" w:hAnsi="微软雅黑" w:cs="宋体" w:hint="eastAsia"/>
          <w:color w:val="000000"/>
          <w:kern w:val="0"/>
          <w:szCs w:val="21"/>
        </w:rPr>
        <w:t>山东国际会展中心（济南）</w:t>
      </w:r>
    </w:p>
    <w:p w14:paraId="6CF0C4C8" w14:textId="445365FA"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Cs w:val="21"/>
        </w:rPr>
        <w:t>所属行业：劳保</w:t>
      </w:r>
      <w:r w:rsidR="001479E3">
        <w:rPr>
          <w:rFonts w:ascii="微软雅黑" w:eastAsia="微软雅黑" w:hAnsi="微软雅黑" w:cs="宋体" w:hint="eastAsia"/>
          <w:color w:val="000000"/>
          <w:kern w:val="0"/>
          <w:szCs w:val="21"/>
        </w:rPr>
        <w:t>、职业安全、安全防护</w:t>
      </w:r>
      <w:r w:rsidR="002C5F18">
        <w:rPr>
          <w:rFonts w:ascii="微软雅黑" w:eastAsia="微软雅黑" w:hAnsi="微软雅黑" w:cs="宋体" w:hint="eastAsia"/>
          <w:color w:val="000000"/>
          <w:kern w:val="0"/>
          <w:szCs w:val="21"/>
        </w:rPr>
        <w:t>、应急救援、个体防护</w:t>
      </w:r>
    </w:p>
    <w:p w14:paraId="6BBA1195" w14:textId="1F486BCC"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Cs w:val="21"/>
        </w:rPr>
        <w:t>展会城市：</w:t>
      </w:r>
      <w:r w:rsidR="00BF184D">
        <w:rPr>
          <w:rFonts w:ascii="微软雅黑" w:eastAsia="微软雅黑" w:hAnsi="微软雅黑" w:cs="宋体" w:hint="eastAsia"/>
          <w:color w:val="000000"/>
          <w:kern w:val="0"/>
          <w:szCs w:val="21"/>
        </w:rPr>
        <w:t>济南</w:t>
      </w:r>
    </w:p>
    <w:p w14:paraId="5C4174BE" w14:textId="433651AE"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Cs w:val="21"/>
        </w:rPr>
        <w:t>展会面积：</w:t>
      </w:r>
      <w:r w:rsidR="00BF184D">
        <w:rPr>
          <w:rFonts w:ascii="微软雅黑" w:eastAsia="微软雅黑" w:hAnsi="微软雅黑" w:cs="宋体" w:hint="eastAsia"/>
          <w:color w:val="000000"/>
          <w:kern w:val="0"/>
          <w:szCs w:val="21"/>
        </w:rPr>
        <w:t>3</w:t>
      </w:r>
      <w:r w:rsidRPr="00D60AD0">
        <w:rPr>
          <w:rFonts w:ascii="微软雅黑" w:eastAsia="微软雅黑" w:hAnsi="微软雅黑" w:cs="宋体" w:hint="eastAsia"/>
          <w:color w:val="000000"/>
          <w:kern w:val="0"/>
          <w:szCs w:val="21"/>
        </w:rPr>
        <w:t>0000㎡</w:t>
      </w:r>
    </w:p>
    <w:p w14:paraId="5628815A" w14:textId="29A6E01E"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Cs w:val="21"/>
        </w:rPr>
        <w:t>所用展厅：</w:t>
      </w:r>
      <w:r w:rsidR="00BF184D">
        <w:rPr>
          <w:rFonts w:ascii="微软雅黑" w:eastAsia="微软雅黑" w:hAnsi="微软雅黑" w:cs="宋体" w:hint="eastAsia"/>
          <w:color w:val="000000"/>
          <w:kern w:val="0"/>
          <w:szCs w:val="21"/>
        </w:rPr>
        <w:t>4号馆、5号</w:t>
      </w:r>
      <w:r w:rsidR="00A15372">
        <w:rPr>
          <w:rFonts w:ascii="微软雅黑" w:eastAsia="微软雅黑" w:hAnsi="微软雅黑" w:cs="宋体" w:hint="eastAsia"/>
          <w:color w:val="000000"/>
          <w:kern w:val="0"/>
          <w:szCs w:val="21"/>
        </w:rPr>
        <w:t>馆</w:t>
      </w:r>
    </w:p>
    <w:p w14:paraId="6AF73BD9" w14:textId="77777777"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Cs w:val="21"/>
        </w:rPr>
        <w:t>举办周期：一年两届</w:t>
      </w:r>
    </w:p>
    <w:p w14:paraId="29BFF217" w14:textId="77777777" w:rsidR="00D60AD0" w:rsidRPr="00D60AD0" w:rsidRDefault="00D60AD0" w:rsidP="00D60AD0">
      <w:pPr>
        <w:widowControl/>
        <w:shd w:val="clear" w:color="auto" w:fill="B91212"/>
        <w:spacing w:line="525" w:lineRule="atLeast"/>
        <w:jc w:val="center"/>
        <w:rPr>
          <w:rFonts w:ascii="微软雅黑" w:eastAsia="微软雅黑" w:hAnsi="微软雅黑" w:cs="宋体" w:hint="eastAsia"/>
          <w:color w:val="FFFFFF"/>
          <w:kern w:val="0"/>
          <w:szCs w:val="21"/>
        </w:rPr>
      </w:pPr>
      <w:r w:rsidRPr="00D60AD0">
        <w:rPr>
          <w:rFonts w:ascii="微软雅黑" w:eastAsia="微软雅黑" w:hAnsi="微软雅黑" w:cs="宋体" w:hint="eastAsia"/>
          <w:color w:val="FFFFFF"/>
          <w:kern w:val="0"/>
          <w:szCs w:val="21"/>
        </w:rPr>
        <w:t>组织机构</w:t>
      </w:r>
    </w:p>
    <w:p w14:paraId="43B71261" w14:textId="77777777" w:rsidR="00D60AD0" w:rsidRPr="00D60AD0" w:rsidRDefault="00D60AD0" w:rsidP="00D60AD0">
      <w:pPr>
        <w:widowControl/>
        <w:shd w:val="clear" w:color="auto" w:fill="FFFFFF"/>
        <w:spacing w:line="405"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b/>
          <w:bCs/>
          <w:color w:val="000000"/>
          <w:kern w:val="0"/>
          <w:sz w:val="24"/>
          <w:szCs w:val="24"/>
          <w:bdr w:val="none" w:sz="0" w:space="0" w:color="auto" w:frame="1"/>
        </w:rPr>
        <w:t>关于主办单位｜</w:t>
      </w:r>
      <w:r w:rsidRPr="00D60AD0">
        <w:rPr>
          <w:rFonts w:ascii="Arial" w:eastAsia="微软雅黑" w:hAnsi="Arial" w:cs="Arial"/>
          <w:b/>
          <w:bCs/>
          <w:color w:val="000000"/>
          <w:kern w:val="0"/>
          <w:sz w:val="24"/>
          <w:szCs w:val="24"/>
          <w:bdr w:val="none" w:sz="0" w:space="0" w:color="auto" w:frame="1"/>
        </w:rPr>
        <w:t>About the organizer</w:t>
      </w:r>
    </w:p>
    <w:p w14:paraId="4DC308F4" w14:textId="77777777" w:rsidR="00C848A1" w:rsidRDefault="00C848A1" w:rsidP="00C848A1">
      <w:pPr>
        <w:pStyle w:val="a3"/>
        <w:shd w:val="clear" w:color="auto" w:fill="FFFFFF"/>
        <w:spacing w:before="0" w:beforeAutospacing="0" w:after="0" w:afterAutospacing="0" w:line="420" w:lineRule="atLeast"/>
        <w:rPr>
          <w:rFonts w:ascii="微软雅黑" w:eastAsia="微软雅黑" w:hAnsi="微软雅黑" w:hint="eastAsia"/>
          <w:color w:val="666666"/>
          <w:sz w:val="21"/>
          <w:szCs w:val="21"/>
        </w:rPr>
      </w:pPr>
      <w:r>
        <w:rPr>
          <w:rFonts w:ascii="Tahoma" w:eastAsia="微软雅黑" w:hAnsi="Tahoma" w:cs="Tahoma"/>
          <w:color w:val="000000"/>
          <w:u w:val="single"/>
        </w:rPr>
        <w:t>中国纺织品商业协会</w:t>
      </w:r>
    </w:p>
    <w:p w14:paraId="4E3B504E" w14:textId="77777777" w:rsidR="00C848A1" w:rsidRDefault="00C848A1" w:rsidP="00C848A1">
      <w:pPr>
        <w:pStyle w:val="a3"/>
        <w:shd w:val="clear" w:color="auto" w:fill="FFFFFF"/>
        <w:spacing w:before="0" w:beforeAutospacing="0" w:after="0" w:afterAutospacing="0" w:line="420" w:lineRule="atLeast"/>
        <w:rPr>
          <w:rFonts w:ascii="微软雅黑" w:eastAsia="微软雅黑" w:hAnsi="微软雅黑" w:hint="eastAsia"/>
          <w:color w:val="666666"/>
          <w:sz w:val="21"/>
          <w:szCs w:val="21"/>
        </w:rPr>
      </w:pPr>
      <w:r>
        <w:rPr>
          <w:rFonts w:ascii="Tahoma" w:eastAsia="微软雅黑" w:hAnsi="Tahoma" w:cs="Tahoma"/>
          <w:color w:val="000000"/>
        </w:rPr>
        <w:t>中国纺织品商业协会，是由民政部批准，在国务院国有资产监督管理委员会指导下，由从事服装、纺织品、针织品、安全健康防护用品、户外用品的流通及生产、科研、教学活动的各种所有制企业、单位和相关社团自愿组成的，具有社团法人资格的非营利性质的全国性行业组织。</w:t>
      </w:r>
    </w:p>
    <w:p w14:paraId="25D099A8" w14:textId="77777777" w:rsidR="00D60AD0" w:rsidRPr="00D60AD0" w:rsidRDefault="00D60AD0" w:rsidP="00D60AD0">
      <w:pPr>
        <w:widowControl/>
        <w:shd w:val="clear" w:color="auto" w:fill="B91212"/>
        <w:spacing w:line="525" w:lineRule="atLeast"/>
        <w:jc w:val="center"/>
        <w:rPr>
          <w:rFonts w:ascii="微软雅黑" w:eastAsia="微软雅黑" w:hAnsi="微软雅黑" w:cs="宋体" w:hint="eastAsia"/>
          <w:color w:val="FFFFFF"/>
          <w:kern w:val="0"/>
          <w:szCs w:val="21"/>
        </w:rPr>
      </w:pPr>
      <w:r w:rsidRPr="00D60AD0">
        <w:rPr>
          <w:rFonts w:ascii="微软雅黑" w:eastAsia="微软雅黑" w:hAnsi="微软雅黑" w:cs="宋体" w:hint="eastAsia"/>
          <w:color w:val="FFFFFF"/>
          <w:kern w:val="0"/>
          <w:szCs w:val="21"/>
        </w:rPr>
        <w:t>展会概况</w:t>
      </w:r>
    </w:p>
    <w:p w14:paraId="4EA38923" w14:textId="77777777" w:rsidR="00D60AD0" w:rsidRPr="00D60AD0" w:rsidRDefault="00D60AD0" w:rsidP="00D60AD0">
      <w:pPr>
        <w:widowControl/>
        <w:shd w:val="clear" w:color="auto" w:fill="FFFFFF"/>
        <w:spacing w:line="405"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b/>
          <w:bCs/>
          <w:color w:val="000000"/>
          <w:kern w:val="0"/>
          <w:sz w:val="24"/>
          <w:szCs w:val="24"/>
          <w:bdr w:val="none" w:sz="0" w:space="0" w:color="auto" w:frame="1"/>
        </w:rPr>
        <w:t>关于展会｜</w:t>
      </w:r>
      <w:r w:rsidRPr="00D60AD0">
        <w:rPr>
          <w:rFonts w:ascii="Arial" w:eastAsia="微软雅黑" w:hAnsi="Arial" w:cs="Arial"/>
          <w:b/>
          <w:bCs/>
          <w:color w:val="000000"/>
          <w:kern w:val="0"/>
          <w:sz w:val="24"/>
          <w:szCs w:val="24"/>
          <w:bdr w:val="none" w:sz="0" w:space="0" w:color="auto" w:frame="1"/>
        </w:rPr>
        <w:t>About the exhibition</w:t>
      </w:r>
    </w:p>
    <w:p w14:paraId="23235825" w14:textId="1273EB70" w:rsidR="007C685C" w:rsidRDefault="007C685C" w:rsidP="00D60AD0">
      <w:pPr>
        <w:widowControl/>
        <w:shd w:val="clear" w:color="auto" w:fill="FFFFFF"/>
        <w:spacing w:line="405" w:lineRule="atLeast"/>
        <w:jc w:val="left"/>
        <w:rPr>
          <w:rFonts w:ascii="微软雅黑" w:eastAsia="微软雅黑" w:hAnsi="微软雅黑" w:cs="宋体" w:hint="eastAsia"/>
          <w:color w:val="000000"/>
          <w:kern w:val="0"/>
          <w:sz w:val="24"/>
          <w:szCs w:val="24"/>
          <w:bdr w:val="none" w:sz="0" w:space="0" w:color="auto" w:frame="1"/>
        </w:rPr>
      </w:pPr>
      <w:r w:rsidRPr="007C685C">
        <w:rPr>
          <w:rFonts w:ascii="微软雅黑" w:eastAsia="微软雅黑" w:hAnsi="微软雅黑" w:cs="宋体"/>
          <w:color w:val="000000"/>
          <w:kern w:val="0"/>
          <w:sz w:val="24"/>
          <w:szCs w:val="24"/>
          <w:bdr w:val="none" w:sz="0" w:space="0" w:color="auto" w:frame="1"/>
        </w:rPr>
        <w:lastRenderedPageBreak/>
        <w:t>中国国际劳动保护用品交易会，中文简称“劳保会” 英文简称“CIOSH”，前身为原商业部纺织品局主办的全国性劳保行业供应会，90年代起由中国纺织品商业协会主办。自1966年创办发展至今，已经成功举办100多届的劳保会，参展产品囊括从头到脚的安全防护用品。目前单届参展企业超过1,600家、展示面积超过80,000平方米、专业观众人数超过40,000人。</w:t>
      </w:r>
    </w:p>
    <w:p w14:paraId="35416FAB" w14:textId="77777777" w:rsidR="007C685C" w:rsidRDefault="007C685C" w:rsidP="00D60AD0">
      <w:pPr>
        <w:widowControl/>
        <w:shd w:val="clear" w:color="auto" w:fill="FFFFFF"/>
        <w:spacing w:line="405" w:lineRule="atLeast"/>
        <w:jc w:val="left"/>
        <w:rPr>
          <w:rFonts w:ascii="微软雅黑" w:eastAsia="微软雅黑" w:hAnsi="微软雅黑" w:cs="宋体" w:hint="eastAsia"/>
          <w:color w:val="000000"/>
          <w:kern w:val="0"/>
          <w:sz w:val="24"/>
          <w:szCs w:val="24"/>
          <w:bdr w:val="none" w:sz="0" w:space="0" w:color="auto" w:frame="1"/>
        </w:rPr>
      </w:pPr>
    </w:p>
    <w:p w14:paraId="53FB294C" w14:textId="77777777" w:rsidR="00D60AD0" w:rsidRPr="00D60AD0" w:rsidRDefault="00D60AD0" w:rsidP="00D60AD0">
      <w:pPr>
        <w:widowControl/>
        <w:shd w:val="clear" w:color="auto" w:fill="FFFFFF"/>
        <w:spacing w:line="405"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b/>
          <w:bCs/>
          <w:color w:val="000000"/>
          <w:kern w:val="0"/>
          <w:sz w:val="24"/>
          <w:szCs w:val="24"/>
          <w:bdr w:val="none" w:sz="0" w:space="0" w:color="auto" w:frame="1"/>
        </w:rPr>
        <w:t>关于劳动防护用品｜</w:t>
      </w:r>
      <w:r w:rsidRPr="00D60AD0">
        <w:rPr>
          <w:rFonts w:ascii="Arial" w:eastAsia="微软雅黑" w:hAnsi="Arial" w:cs="Arial"/>
          <w:b/>
          <w:bCs/>
          <w:color w:val="000000"/>
          <w:kern w:val="0"/>
          <w:sz w:val="24"/>
          <w:szCs w:val="24"/>
          <w:bdr w:val="none" w:sz="0" w:space="0" w:color="auto" w:frame="1"/>
        </w:rPr>
        <w:t>About the occupational safety &amp; health goods</w:t>
      </w:r>
    </w:p>
    <w:p w14:paraId="656C2C56" w14:textId="77777777" w:rsidR="00D60AD0" w:rsidRPr="00D60AD0" w:rsidRDefault="00D60AD0" w:rsidP="00D60AD0">
      <w:pPr>
        <w:widowControl/>
        <w:shd w:val="clear" w:color="auto" w:fill="FFFFFF"/>
        <w:spacing w:line="405"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 w:val="24"/>
          <w:szCs w:val="24"/>
          <w:bdr w:val="none" w:sz="0" w:space="0" w:color="auto" w:frame="1"/>
        </w:rPr>
        <w:t>保护劳动者的生命安全和职业健康是安全生产最根本、最深刻的内涵，是安全生产本质的核心。在生产过程中，必须坚持</w:t>
      </w:r>
      <w:r w:rsidRPr="00D60AD0">
        <w:rPr>
          <w:rFonts w:ascii="Arial" w:eastAsia="微软雅黑" w:hAnsi="Arial" w:cs="Arial"/>
          <w:color w:val="000000"/>
          <w:kern w:val="0"/>
          <w:sz w:val="24"/>
          <w:szCs w:val="24"/>
          <w:bdr w:val="none" w:sz="0" w:space="0" w:color="auto" w:frame="1"/>
        </w:rPr>
        <w:t>“</w:t>
      </w:r>
      <w:r w:rsidRPr="00D60AD0">
        <w:rPr>
          <w:rFonts w:ascii="微软雅黑" w:eastAsia="微软雅黑" w:hAnsi="微软雅黑" w:cs="宋体" w:hint="eastAsia"/>
          <w:color w:val="000000"/>
          <w:kern w:val="0"/>
          <w:sz w:val="24"/>
          <w:szCs w:val="24"/>
          <w:bdr w:val="none" w:sz="0" w:space="0" w:color="auto" w:frame="1"/>
        </w:rPr>
        <w:t>以人为本</w:t>
      </w:r>
      <w:r w:rsidRPr="00D60AD0">
        <w:rPr>
          <w:rFonts w:ascii="Arial" w:eastAsia="微软雅黑" w:hAnsi="Arial" w:cs="Arial"/>
          <w:color w:val="000000"/>
          <w:kern w:val="0"/>
          <w:sz w:val="24"/>
          <w:szCs w:val="24"/>
          <w:bdr w:val="none" w:sz="0" w:space="0" w:color="auto" w:frame="1"/>
        </w:rPr>
        <w:t>”</w:t>
      </w:r>
      <w:r w:rsidRPr="00D60AD0">
        <w:rPr>
          <w:rFonts w:ascii="微软雅黑" w:eastAsia="微软雅黑" w:hAnsi="微软雅黑" w:cs="宋体" w:hint="eastAsia"/>
          <w:color w:val="000000"/>
          <w:kern w:val="0"/>
          <w:sz w:val="24"/>
          <w:szCs w:val="24"/>
          <w:bdr w:val="none" w:sz="0" w:space="0" w:color="auto" w:frame="1"/>
        </w:rPr>
        <w:t>的原则。在生产与安全的关系中，一切以安全为重，安全必须排在第一位。劳动保护用品</w:t>
      </w:r>
      <w:r w:rsidRPr="00D60AD0">
        <w:rPr>
          <w:rFonts w:ascii="Arial" w:eastAsia="微软雅黑" w:hAnsi="Arial" w:cs="Arial"/>
          <w:color w:val="000000"/>
          <w:kern w:val="0"/>
          <w:sz w:val="24"/>
          <w:szCs w:val="24"/>
          <w:bdr w:val="none" w:sz="0" w:space="0" w:color="auto" w:frame="1"/>
        </w:rPr>
        <w:t> (</w:t>
      </w:r>
      <w:r w:rsidRPr="00D60AD0">
        <w:rPr>
          <w:rFonts w:ascii="微软雅黑" w:eastAsia="微软雅黑" w:hAnsi="微软雅黑" w:cs="宋体" w:hint="eastAsia"/>
          <w:color w:val="000000"/>
          <w:kern w:val="0"/>
          <w:sz w:val="24"/>
          <w:szCs w:val="24"/>
          <w:bdr w:val="none" w:sz="0" w:space="0" w:color="auto" w:frame="1"/>
        </w:rPr>
        <w:t>又称</w:t>
      </w:r>
      <w:r w:rsidRPr="00D60AD0">
        <w:rPr>
          <w:rFonts w:ascii="Arial" w:eastAsia="微软雅黑" w:hAnsi="Arial" w:cs="Arial"/>
          <w:color w:val="000000"/>
          <w:kern w:val="0"/>
          <w:sz w:val="24"/>
          <w:szCs w:val="24"/>
          <w:bdr w:val="none" w:sz="0" w:space="0" w:color="auto" w:frame="1"/>
        </w:rPr>
        <w:t> "</w:t>
      </w:r>
      <w:r w:rsidRPr="00D60AD0">
        <w:rPr>
          <w:rFonts w:ascii="微软雅黑" w:eastAsia="微软雅黑" w:hAnsi="微软雅黑" w:cs="宋体" w:hint="eastAsia"/>
          <w:color w:val="000000"/>
          <w:kern w:val="0"/>
          <w:sz w:val="24"/>
          <w:szCs w:val="24"/>
          <w:bdr w:val="none" w:sz="0" w:space="0" w:color="auto" w:frame="1"/>
        </w:rPr>
        <w:t>个体防护用品</w:t>
      </w:r>
      <w:r w:rsidRPr="00D60AD0">
        <w:rPr>
          <w:rFonts w:ascii="Arial" w:eastAsia="微软雅黑" w:hAnsi="Arial" w:cs="Arial"/>
          <w:color w:val="000000"/>
          <w:kern w:val="0"/>
          <w:sz w:val="24"/>
          <w:szCs w:val="24"/>
          <w:bdr w:val="none" w:sz="0" w:space="0" w:color="auto" w:frame="1"/>
        </w:rPr>
        <w:t>"</w:t>
      </w:r>
      <w:r w:rsidRPr="00D60AD0">
        <w:rPr>
          <w:rFonts w:ascii="微软雅黑" w:eastAsia="微软雅黑" w:hAnsi="微软雅黑" w:cs="宋体" w:hint="eastAsia"/>
          <w:color w:val="000000"/>
          <w:kern w:val="0"/>
          <w:sz w:val="24"/>
          <w:szCs w:val="24"/>
          <w:bdr w:val="none" w:sz="0" w:space="0" w:color="auto" w:frame="1"/>
        </w:rPr>
        <w:t>、国际简称</w:t>
      </w:r>
      <w:r w:rsidRPr="00D60AD0">
        <w:rPr>
          <w:rFonts w:ascii="Arial" w:eastAsia="微软雅黑" w:hAnsi="Arial" w:cs="Arial"/>
          <w:color w:val="000000"/>
          <w:kern w:val="0"/>
          <w:sz w:val="24"/>
          <w:szCs w:val="24"/>
          <w:bdr w:val="none" w:sz="0" w:space="0" w:color="auto" w:frame="1"/>
        </w:rPr>
        <w:t>“PPE”)</w:t>
      </w:r>
      <w:r w:rsidRPr="00D60AD0">
        <w:rPr>
          <w:rFonts w:ascii="微软雅黑" w:eastAsia="微软雅黑" w:hAnsi="微软雅黑" w:cs="宋体" w:hint="eastAsia"/>
          <w:color w:val="000000"/>
          <w:kern w:val="0"/>
          <w:sz w:val="24"/>
          <w:szCs w:val="24"/>
          <w:bdr w:val="none" w:sz="0" w:space="0" w:color="auto" w:frame="1"/>
        </w:rPr>
        <w:t>是指劳动者在生产过程中为免遭或减轻事故伤害或职业危害的所配备的一种防护性装备，通过采取阻隔、封闭、吸收、分散、悬浮等措施，能起到保护机体的局部或全部免受外来侵害的作用，在一定条件下，使用个体防护用品是主要的防护措施。</w:t>
      </w:r>
      <w:r w:rsidRPr="00D60AD0">
        <w:rPr>
          <w:rFonts w:ascii="Arial" w:eastAsia="微软雅黑" w:hAnsi="Arial" w:cs="Arial"/>
          <w:color w:val="000000"/>
          <w:kern w:val="0"/>
          <w:sz w:val="24"/>
          <w:szCs w:val="24"/>
          <w:bdr w:val="none" w:sz="0" w:space="0" w:color="auto" w:frame="1"/>
        </w:rPr>
        <w:t>PPE</w:t>
      </w:r>
      <w:r w:rsidRPr="00D60AD0">
        <w:rPr>
          <w:rFonts w:ascii="微软雅黑" w:eastAsia="微软雅黑" w:hAnsi="微软雅黑" w:cs="宋体" w:hint="eastAsia"/>
          <w:color w:val="000000"/>
          <w:kern w:val="0"/>
          <w:sz w:val="24"/>
          <w:szCs w:val="24"/>
          <w:bdr w:val="none" w:sz="0" w:space="0" w:color="auto" w:frame="1"/>
        </w:rPr>
        <w:t>产品分为一般劳动防护用品和特种劳动防护用品。</w:t>
      </w:r>
    </w:p>
    <w:p w14:paraId="01EDD662" w14:textId="77777777"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p>
    <w:p w14:paraId="1C4619BD" w14:textId="77777777" w:rsidR="00D60AD0" w:rsidRPr="00D60AD0" w:rsidRDefault="00D60AD0" w:rsidP="00D60AD0">
      <w:pPr>
        <w:widowControl/>
        <w:shd w:val="clear" w:color="auto" w:fill="B91212"/>
        <w:spacing w:line="525" w:lineRule="atLeast"/>
        <w:jc w:val="center"/>
        <w:rPr>
          <w:rFonts w:ascii="微软雅黑" w:eastAsia="微软雅黑" w:hAnsi="微软雅黑" w:cs="宋体" w:hint="eastAsia"/>
          <w:color w:val="FFFFFF"/>
          <w:kern w:val="0"/>
          <w:szCs w:val="21"/>
        </w:rPr>
      </w:pPr>
      <w:r w:rsidRPr="00D60AD0">
        <w:rPr>
          <w:rFonts w:ascii="微软雅黑" w:eastAsia="微软雅黑" w:hAnsi="微软雅黑" w:cs="宋体" w:hint="eastAsia"/>
          <w:color w:val="FFFFFF"/>
          <w:kern w:val="0"/>
          <w:szCs w:val="21"/>
        </w:rPr>
        <w:t>参展范围</w:t>
      </w:r>
    </w:p>
    <w:p w14:paraId="48561A9D" w14:textId="77777777" w:rsidR="00D60AD0" w:rsidRPr="00D60AD0" w:rsidRDefault="00D60AD0" w:rsidP="00D60AD0">
      <w:pPr>
        <w:widowControl/>
        <w:shd w:val="clear" w:color="auto" w:fill="FFFFFF"/>
        <w:spacing w:line="405"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b/>
          <w:bCs/>
          <w:color w:val="000000"/>
          <w:kern w:val="0"/>
          <w:sz w:val="24"/>
          <w:szCs w:val="24"/>
          <w:bdr w:val="none" w:sz="0" w:space="0" w:color="auto" w:frame="1"/>
        </w:rPr>
        <w:t>关于展品类别｜</w:t>
      </w:r>
      <w:r w:rsidRPr="00D60AD0">
        <w:rPr>
          <w:rFonts w:ascii="Arial" w:eastAsia="微软雅黑" w:hAnsi="Arial" w:cs="Arial"/>
          <w:b/>
          <w:bCs/>
          <w:color w:val="000000"/>
          <w:kern w:val="0"/>
          <w:sz w:val="24"/>
          <w:szCs w:val="24"/>
          <w:bdr w:val="none" w:sz="0" w:space="0" w:color="auto" w:frame="1"/>
        </w:rPr>
        <w:t>About exhibit categories</w:t>
      </w:r>
    </w:p>
    <w:p w14:paraId="2A47D74C" w14:textId="799F99BF" w:rsidR="00D60AD0" w:rsidRPr="00D60AD0" w:rsidRDefault="00D60AD0" w:rsidP="00D60AD0">
      <w:pPr>
        <w:widowControl/>
        <w:shd w:val="clear" w:color="auto" w:fill="FFFFFF"/>
        <w:spacing w:line="405"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color w:val="000000"/>
          <w:kern w:val="0"/>
          <w:sz w:val="24"/>
          <w:szCs w:val="24"/>
          <w:bdr w:val="none" w:sz="0" w:space="0" w:color="auto" w:frame="1"/>
        </w:rPr>
        <w:t>头部防护、眼部防护、</w:t>
      </w:r>
      <w:r w:rsidR="007C685C" w:rsidRPr="00D60AD0">
        <w:rPr>
          <w:rFonts w:ascii="微软雅黑" w:eastAsia="微软雅黑" w:hAnsi="微软雅黑" w:cs="宋体" w:hint="eastAsia"/>
          <w:color w:val="000000"/>
          <w:kern w:val="0"/>
          <w:sz w:val="24"/>
          <w:szCs w:val="24"/>
          <w:bdr w:val="none" w:sz="0" w:space="0" w:color="auto" w:frame="1"/>
        </w:rPr>
        <w:t>面部防护、</w:t>
      </w:r>
      <w:r w:rsidRPr="00D60AD0">
        <w:rPr>
          <w:rFonts w:ascii="微软雅黑" w:eastAsia="微软雅黑" w:hAnsi="微软雅黑" w:cs="宋体" w:hint="eastAsia"/>
          <w:color w:val="000000"/>
          <w:kern w:val="0"/>
          <w:sz w:val="24"/>
          <w:szCs w:val="24"/>
          <w:bdr w:val="none" w:sz="0" w:space="0" w:color="auto" w:frame="1"/>
        </w:rPr>
        <w:t>听力防护、呼吸道防护、手部防护、足部防护、身躯防护、高空安全防护、检测检验监测设备、安全警示及相关防护设备、产品认证、安全培训等。</w:t>
      </w:r>
    </w:p>
    <w:p w14:paraId="211B456B" w14:textId="77777777"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p>
    <w:p w14:paraId="2E42E64D" w14:textId="77777777" w:rsidR="00D60AD0" w:rsidRPr="00D60AD0" w:rsidRDefault="00D60AD0" w:rsidP="00D60AD0">
      <w:pPr>
        <w:widowControl/>
        <w:shd w:val="clear" w:color="auto" w:fill="B91212"/>
        <w:spacing w:line="525" w:lineRule="atLeast"/>
        <w:jc w:val="center"/>
        <w:rPr>
          <w:rFonts w:ascii="微软雅黑" w:eastAsia="微软雅黑" w:hAnsi="微软雅黑" w:cs="宋体" w:hint="eastAsia"/>
          <w:color w:val="FFFFFF"/>
          <w:kern w:val="0"/>
          <w:szCs w:val="21"/>
        </w:rPr>
      </w:pPr>
      <w:r w:rsidRPr="00D60AD0">
        <w:rPr>
          <w:rFonts w:ascii="微软雅黑" w:eastAsia="微软雅黑" w:hAnsi="微软雅黑" w:cs="宋体" w:hint="eastAsia"/>
          <w:color w:val="FFFFFF"/>
          <w:kern w:val="0"/>
          <w:szCs w:val="21"/>
        </w:rPr>
        <w:lastRenderedPageBreak/>
        <w:t>联系方式</w:t>
      </w:r>
    </w:p>
    <w:p w14:paraId="5789D5F0" w14:textId="0AAF9F0D" w:rsidR="00D60AD0" w:rsidRPr="00D60AD0" w:rsidRDefault="00BF184D" w:rsidP="00863C3E">
      <w:pPr>
        <w:widowControl/>
        <w:shd w:val="clear" w:color="auto" w:fill="FFFFFF"/>
        <w:spacing w:line="450" w:lineRule="atLeast"/>
        <w:ind w:right="3770"/>
        <w:jc w:val="left"/>
        <w:textAlignment w:val="baseline"/>
        <w:rPr>
          <w:rFonts w:ascii="微软雅黑" w:eastAsia="微软雅黑" w:hAnsi="微软雅黑" w:cs="宋体" w:hint="eastAsia"/>
          <w:color w:val="000000"/>
          <w:kern w:val="0"/>
          <w:szCs w:val="21"/>
        </w:rPr>
      </w:pPr>
      <w:r>
        <w:rPr>
          <w:rFonts w:ascii="微软雅黑" w:eastAsia="微软雅黑" w:hAnsi="微软雅黑" w:cs="Tahoma" w:hint="eastAsia"/>
          <w:b/>
          <w:bCs/>
          <w:color w:val="000000"/>
          <w:kern w:val="0"/>
          <w:sz w:val="30"/>
          <w:szCs w:val="30"/>
          <w:bdr w:val="none" w:sz="0" w:space="0" w:color="auto" w:frame="1"/>
        </w:rPr>
        <w:t>中纺流通</w:t>
      </w:r>
      <w:r w:rsidR="00D60AD0" w:rsidRPr="00D60AD0">
        <w:rPr>
          <w:rFonts w:ascii="微软雅黑" w:eastAsia="微软雅黑" w:hAnsi="微软雅黑" w:cs="Tahoma" w:hint="eastAsia"/>
          <w:b/>
          <w:bCs/>
          <w:color w:val="000000"/>
          <w:kern w:val="0"/>
          <w:sz w:val="30"/>
          <w:szCs w:val="30"/>
          <w:bdr w:val="none" w:sz="0" w:space="0" w:color="auto" w:frame="1"/>
        </w:rPr>
        <w:t>（北京）会展有限</w:t>
      </w:r>
      <w:r w:rsidR="00863C3E">
        <w:rPr>
          <w:rFonts w:ascii="微软雅黑" w:eastAsia="微软雅黑" w:hAnsi="微软雅黑" w:cs="Tahoma" w:hint="eastAsia"/>
          <w:b/>
          <w:bCs/>
          <w:color w:val="000000"/>
          <w:kern w:val="0"/>
          <w:sz w:val="30"/>
          <w:szCs w:val="30"/>
          <w:bdr w:val="none" w:sz="0" w:space="0" w:color="auto" w:frame="1"/>
        </w:rPr>
        <w:t>公</w:t>
      </w:r>
      <w:r w:rsidR="00D60AD0" w:rsidRPr="00D60AD0">
        <w:rPr>
          <w:rFonts w:ascii="微软雅黑" w:eastAsia="微软雅黑" w:hAnsi="微软雅黑" w:cs="Tahoma" w:hint="eastAsia"/>
          <w:b/>
          <w:bCs/>
          <w:color w:val="000000"/>
          <w:kern w:val="0"/>
          <w:sz w:val="30"/>
          <w:szCs w:val="30"/>
          <w:bdr w:val="none" w:sz="0" w:space="0" w:color="auto" w:frame="1"/>
        </w:rPr>
        <w:t>司</w:t>
      </w:r>
    </w:p>
    <w:p w14:paraId="5DE13A58" w14:textId="77777777" w:rsidR="00D60AD0" w:rsidRPr="00D60AD0" w:rsidRDefault="00D60AD0" w:rsidP="00D60AD0">
      <w:pPr>
        <w:widowControl/>
        <w:shd w:val="clear" w:color="auto" w:fill="FFFFFF"/>
        <w:spacing w:line="30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b/>
          <w:bCs/>
          <w:color w:val="000000"/>
          <w:kern w:val="0"/>
          <w:sz w:val="24"/>
          <w:szCs w:val="24"/>
          <w:bdr w:val="none" w:sz="0" w:space="0" w:color="auto" w:frame="1"/>
        </w:rPr>
        <w:t>公司地址</w:t>
      </w:r>
      <w:r w:rsidRPr="00D60AD0">
        <w:rPr>
          <w:rFonts w:ascii="微软雅黑" w:eastAsia="微软雅黑" w:hAnsi="微软雅黑" w:cs="宋体" w:hint="eastAsia"/>
          <w:color w:val="000000"/>
          <w:kern w:val="0"/>
          <w:sz w:val="24"/>
          <w:szCs w:val="24"/>
          <w:bdr w:val="none" w:sz="0" w:space="0" w:color="auto" w:frame="1"/>
        </w:rPr>
        <w:t>： 北京市丰台区广安路9号国投财富广场1号楼1801</w:t>
      </w:r>
    </w:p>
    <w:p w14:paraId="248819DD" w14:textId="7ADA3795" w:rsidR="00D60AD0" w:rsidRPr="00D60AD0" w:rsidRDefault="00D60AD0" w:rsidP="00D60AD0">
      <w:pPr>
        <w:widowControl/>
        <w:shd w:val="clear" w:color="auto" w:fill="FFFFFF"/>
        <w:spacing w:line="300" w:lineRule="atLeast"/>
        <w:jc w:val="left"/>
        <w:rPr>
          <w:rFonts w:ascii="微软雅黑" w:eastAsia="微软雅黑" w:hAnsi="微软雅黑" w:cs="宋体" w:hint="eastAsia"/>
          <w:color w:val="000000"/>
          <w:kern w:val="0"/>
          <w:sz w:val="24"/>
          <w:szCs w:val="24"/>
          <w:bdr w:val="none" w:sz="0" w:space="0" w:color="auto" w:frame="1"/>
        </w:rPr>
      </w:pPr>
      <w:r w:rsidRPr="00D60AD0">
        <w:rPr>
          <w:rFonts w:ascii="微软雅黑" w:eastAsia="微软雅黑" w:hAnsi="微软雅黑" w:cs="宋体" w:hint="eastAsia"/>
          <w:b/>
          <w:bCs/>
          <w:color w:val="000000"/>
          <w:kern w:val="0"/>
          <w:sz w:val="24"/>
          <w:szCs w:val="24"/>
          <w:bdr w:val="none" w:sz="0" w:space="0" w:color="auto" w:frame="1"/>
        </w:rPr>
        <w:t>电      话</w:t>
      </w:r>
      <w:r w:rsidRPr="00D60AD0">
        <w:rPr>
          <w:rFonts w:ascii="微软雅黑" w:eastAsia="微软雅黑" w:hAnsi="微软雅黑" w:cs="宋体" w:hint="eastAsia"/>
          <w:color w:val="000000"/>
          <w:kern w:val="0"/>
          <w:sz w:val="24"/>
          <w:szCs w:val="24"/>
          <w:bdr w:val="none" w:sz="0" w:space="0" w:color="auto" w:frame="1"/>
        </w:rPr>
        <w:t>： 010-68535315</w:t>
      </w:r>
    </w:p>
    <w:p w14:paraId="1454E93D" w14:textId="77777777" w:rsidR="00D60AD0" w:rsidRPr="00D60AD0" w:rsidRDefault="00D60AD0" w:rsidP="00D60AD0">
      <w:pPr>
        <w:widowControl/>
        <w:shd w:val="clear" w:color="auto" w:fill="FFFFFF"/>
        <w:spacing w:line="300" w:lineRule="atLeast"/>
        <w:jc w:val="left"/>
        <w:rPr>
          <w:rFonts w:ascii="微软雅黑" w:eastAsia="微软雅黑" w:hAnsi="微软雅黑" w:cs="宋体" w:hint="eastAsia"/>
          <w:color w:val="000000"/>
          <w:kern w:val="0"/>
          <w:szCs w:val="21"/>
        </w:rPr>
      </w:pPr>
      <w:r w:rsidRPr="00D60AD0">
        <w:rPr>
          <w:rFonts w:ascii="微软雅黑" w:eastAsia="微软雅黑" w:hAnsi="微软雅黑" w:cs="宋体" w:hint="eastAsia"/>
          <w:b/>
          <w:bCs/>
          <w:color w:val="000000"/>
          <w:kern w:val="0"/>
          <w:sz w:val="24"/>
          <w:szCs w:val="24"/>
          <w:bdr w:val="none" w:sz="0" w:space="0" w:color="auto" w:frame="1"/>
        </w:rPr>
        <w:t>邮      编</w:t>
      </w:r>
      <w:r w:rsidRPr="00D60AD0">
        <w:rPr>
          <w:rFonts w:ascii="微软雅黑" w:eastAsia="微软雅黑" w:hAnsi="微软雅黑" w:cs="宋体" w:hint="eastAsia"/>
          <w:color w:val="000000"/>
          <w:kern w:val="0"/>
          <w:sz w:val="24"/>
          <w:szCs w:val="24"/>
          <w:bdr w:val="none" w:sz="0" w:space="0" w:color="auto" w:frame="1"/>
        </w:rPr>
        <w:t>： 100055</w:t>
      </w:r>
    </w:p>
    <w:p w14:paraId="2C6C595F" w14:textId="77777777" w:rsidR="00D60AD0" w:rsidRDefault="00D60AD0" w:rsidP="00D60AD0">
      <w:pPr>
        <w:widowControl/>
        <w:shd w:val="clear" w:color="auto" w:fill="FFFFFF"/>
        <w:spacing w:line="300" w:lineRule="atLeast"/>
        <w:jc w:val="left"/>
        <w:rPr>
          <w:rFonts w:ascii="微软雅黑" w:eastAsia="微软雅黑" w:hAnsi="微软雅黑" w:cs="宋体" w:hint="eastAsia"/>
          <w:color w:val="000000"/>
          <w:kern w:val="0"/>
          <w:sz w:val="24"/>
          <w:szCs w:val="24"/>
          <w:u w:val="single"/>
          <w:bdr w:val="none" w:sz="0" w:space="0" w:color="auto" w:frame="1"/>
        </w:rPr>
      </w:pPr>
      <w:r w:rsidRPr="00D60AD0">
        <w:rPr>
          <w:rFonts w:ascii="微软雅黑" w:eastAsia="微软雅黑" w:hAnsi="微软雅黑" w:cs="宋体" w:hint="eastAsia"/>
          <w:b/>
          <w:bCs/>
          <w:color w:val="000000"/>
          <w:kern w:val="0"/>
          <w:sz w:val="24"/>
          <w:szCs w:val="24"/>
          <w:bdr w:val="none" w:sz="0" w:space="0" w:color="auto" w:frame="1"/>
        </w:rPr>
        <w:t>公司网址</w:t>
      </w:r>
      <w:r w:rsidRPr="00D60AD0">
        <w:rPr>
          <w:rFonts w:ascii="微软雅黑" w:eastAsia="微软雅黑" w:hAnsi="微软雅黑" w:cs="宋体" w:hint="eastAsia"/>
          <w:color w:val="000000"/>
          <w:kern w:val="0"/>
          <w:sz w:val="24"/>
          <w:szCs w:val="24"/>
          <w:bdr w:val="none" w:sz="0" w:space="0" w:color="auto" w:frame="1"/>
        </w:rPr>
        <w:t>：</w:t>
      </w:r>
      <w:hyperlink r:id="rId6" w:history="1">
        <w:r w:rsidRPr="007C685C">
          <w:rPr>
            <w:rFonts w:ascii="微软雅黑" w:eastAsia="微软雅黑" w:hAnsi="微软雅黑" w:cs="宋体" w:hint="eastAsia"/>
            <w:color w:val="000000"/>
            <w:kern w:val="0"/>
            <w:sz w:val="24"/>
            <w:szCs w:val="24"/>
            <w:bdr w:val="none" w:sz="0" w:space="0" w:color="auto" w:frame="1"/>
          </w:rPr>
          <w:t>http://www.ciosh.com</w:t>
        </w:r>
      </w:hyperlink>
    </w:p>
    <w:p w14:paraId="43F61AB1" w14:textId="77777777" w:rsidR="00A15372" w:rsidRPr="00D60AD0" w:rsidRDefault="00A15372" w:rsidP="00D60AD0">
      <w:pPr>
        <w:widowControl/>
        <w:shd w:val="clear" w:color="auto" w:fill="FFFFFF"/>
        <w:spacing w:line="300" w:lineRule="atLeast"/>
        <w:jc w:val="left"/>
        <w:rPr>
          <w:rFonts w:ascii="微软雅黑" w:eastAsia="微软雅黑" w:hAnsi="微软雅黑" w:cs="宋体" w:hint="eastAsia"/>
          <w:color w:val="000000"/>
          <w:kern w:val="0"/>
          <w:szCs w:val="21"/>
        </w:rPr>
      </w:pPr>
    </w:p>
    <w:p w14:paraId="40E78E7C" w14:textId="77777777" w:rsidR="00D60AD0" w:rsidRPr="00D60AD0" w:rsidRDefault="00D60AD0" w:rsidP="00D60AD0">
      <w:pPr>
        <w:widowControl/>
        <w:shd w:val="clear" w:color="auto" w:fill="B91212"/>
        <w:spacing w:line="525" w:lineRule="atLeast"/>
        <w:jc w:val="center"/>
        <w:rPr>
          <w:rFonts w:ascii="微软雅黑" w:eastAsia="微软雅黑" w:hAnsi="微软雅黑" w:cs="宋体" w:hint="eastAsia"/>
          <w:color w:val="FFFFFF"/>
          <w:kern w:val="0"/>
          <w:szCs w:val="21"/>
        </w:rPr>
      </w:pPr>
      <w:r w:rsidRPr="00D60AD0">
        <w:rPr>
          <w:rFonts w:ascii="微软雅黑" w:eastAsia="微软雅黑" w:hAnsi="微软雅黑" w:cs="宋体" w:hint="eastAsia"/>
          <w:color w:val="FFFFFF"/>
          <w:kern w:val="0"/>
          <w:szCs w:val="21"/>
        </w:rPr>
        <w:t>展会图集</w:t>
      </w:r>
    </w:p>
    <w:p w14:paraId="24C86F07" w14:textId="14310C6D" w:rsidR="00000670" w:rsidRDefault="00000670" w:rsidP="00D60AD0">
      <w:pPr>
        <w:widowControl/>
        <w:spacing w:line="450" w:lineRule="atLeast"/>
        <w:jc w:val="left"/>
        <w:rPr>
          <w:rFonts w:ascii="微软雅黑" w:eastAsia="微软雅黑" w:hAnsi="微软雅黑" w:cs="宋体" w:hint="eastAsia"/>
          <w:color w:val="000000"/>
          <w:kern w:val="0"/>
          <w:szCs w:val="21"/>
        </w:rPr>
      </w:pPr>
    </w:p>
    <w:p w14:paraId="3AA1DFC1" w14:textId="7067FCD7" w:rsidR="00D36ECA" w:rsidRDefault="00962381" w:rsidP="00D60AD0">
      <w:pPr>
        <w:widowControl/>
        <w:spacing w:line="450" w:lineRule="atLeast"/>
        <w:jc w:val="left"/>
        <w:rPr>
          <w:rFonts w:ascii="微软雅黑" w:eastAsia="微软雅黑" w:hAnsi="微软雅黑" w:cs="宋体" w:hint="eastAsia"/>
          <w:color w:val="000000"/>
          <w:kern w:val="0"/>
          <w:szCs w:val="21"/>
        </w:rPr>
      </w:pPr>
      <w:r>
        <w:rPr>
          <w:rFonts w:ascii="微软雅黑" w:eastAsia="微软雅黑" w:hAnsi="微软雅黑" w:cs="宋体" w:hint="eastAsia"/>
          <w:noProof/>
          <w:color w:val="000000"/>
          <w:kern w:val="0"/>
          <w:szCs w:val="21"/>
        </w:rPr>
        <w:drawing>
          <wp:inline distT="0" distB="0" distL="0" distR="0" wp14:anchorId="6C18B7CF" wp14:editId="0C136525">
            <wp:extent cx="5276850" cy="3505200"/>
            <wp:effectExtent l="0" t="0" r="0" b="0"/>
            <wp:docPr id="20083381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3505200"/>
                    </a:xfrm>
                    <a:prstGeom prst="rect">
                      <a:avLst/>
                    </a:prstGeom>
                    <a:noFill/>
                    <a:ln>
                      <a:noFill/>
                    </a:ln>
                  </pic:spPr>
                </pic:pic>
              </a:graphicData>
            </a:graphic>
          </wp:inline>
        </w:drawing>
      </w:r>
    </w:p>
    <w:p w14:paraId="27B31E18" w14:textId="38B65FD4" w:rsidR="00CB5086" w:rsidRDefault="00CB5086" w:rsidP="00D60AD0">
      <w:pPr>
        <w:widowControl/>
        <w:spacing w:line="450" w:lineRule="atLeast"/>
        <w:jc w:val="left"/>
        <w:rPr>
          <w:rFonts w:ascii="微软雅黑" w:eastAsia="微软雅黑" w:hAnsi="微软雅黑" w:cs="宋体" w:hint="eastAsia"/>
          <w:color w:val="000000"/>
          <w:kern w:val="0"/>
          <w:szCs w:val="21"/>
        </w:rPr>
      </w:pPr>
    </w:p>
    <w:p w14:paraId="088181BD" w14:textId="3BC1294B" w:rsidR="00000670" w:rsidRDefault="00962381" w:rsidP="00D60AD0">
      <w:pPr>
        <w:widowControl/>
        <w:spacing w:line="450" w:lineRule="atLeast"/>
        <w:jc w:val="left"/>
        <w:rPr>
          <w:rFonts w:ascii="微软雅黑" w:eastAsia="微软雅黑" w:hAnsi="微软雅黑" w:cs="宋体" w:hint="eastAsia"/>
          <w:color w:val="000000"/>
          <w:kern w:val="0"/>
          <w:szCs w:val="21"/>
        </w:rPr>
      </w:pPr>
      <w:r>
        <w:rPr>
          <w:rFonts w:ascii="微软雅黑" w:eastAsia="微软雅黑" w:hAnsi="微软雅黑" w:cs="宋体" w:hint="eastAsia"/>
          <w:noProof/>
          <w:color w:val="000000"/>
          <w:kern w:val="0"/>
          <w:szCs w:val="21"/>
        </w:rPr>
        <w:lastRenderedPageBreak/>
        <w:drawing>
          <wp:inline distT="0" distB="0" distL="0" distR="0" wp14:anchorId="7C59F124" wp14:editId="20984172">
            <wp:extent cx="5274310" cy="3513033"/>
            <wp:effectExtent l="0" t="0" r="2540" b="0"/>
            <wp:docPr id="1213024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3033"/>
                    </a:xfrm>
                    <a:prstGeom prst="rect">
                      <a:avLst/>
                    </a:prstGeom>
                    <a:noFill/>
                    <a:ln>
                      <a:noFill/>
                    </a:ln>
                  </pic:spPr>
                </pic:pic>
              </a:graphicData>
            </a:graphic>
          </wp:inline>
        </w:drawing>
      </w:r>
    </w:p>
    <w:p w14:paraId="745D3497" w14:textId="478724A0" w:rsidR="00000670" w:rsidRDefault="00000670" w:rsidP="00D60AD0">
      <w:pPr>
        <w:widowControl/>
        <w:spacing w:line="450" w:lineRule="atLeast"/>
        <w:jc w:val="left"/>
        <w:rPr>
          <w:rFonts w:ascii="微软雅黑" w:eastAsia="微软雅黑" w:hAnsi="微软雅黑" w:cs="宋体" w:hint="eastAsia"/>
          <w:color w:val="000000"/>
          <w:kern w:val="0"/>
          <w:szCs w:val="21"/>
        </w:rPr>
      </w:pPr>
    </w:p>
    <w:p w14:paraId="598624AA" w14:textId="684F205B" w:rsidR="00D60AD0" w:rsidRDefault="00962381" w:rsidP="00D60AD0">
      <w:pPr>
        <w:widowControl/>
        <w:spacing w:line="450" w:lineRule="atLeast"/>
        <w:jc w:val="left"/>
        <w:rPr>
          <w:rFonts w:ascii="微软雅黑" w:eastAsia="微软雅黑" w:hAnsi="微软雅黑" w:cs="宋体" w:hint="eastAsia"/>
          <w:color w:val="000000"/>
          <w:kern w:val="0"/>
          <w:szCs w:val="21"/>
        </w:rPr>
      </w:pPr>
      <w:r>
        <w:rPr>
          <w:rFonts w:ascii="微软雅黑" w:eastAsia="微软雅黑" w:hAnsi="微软雅黑" w:cs="宋体" w:hint="eastAsia"/>
          <w:noProof/>
          <w:color w:val="000000"/>
          <w:kern w:val="0"/>
          <w:szCs w:val="21"/>
        </w:rPr>
        <w:drawing>
          <wp:inline distT="0" distB="0" distL="0" distR="0" wp14:anchorId="6F4DA6A4" wp14:editId="3C6C44CD">
            <wp:extent cx="5276850" cy="3514725"/>
            <wp:effectExtent l="0" t="0" r="0" b="9525"/>
            <wp:docPr id="4310965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3514725"/>
                    </a:xfrm>
                    <a:prstGeom prst="rect">
                      <a:avLst/>
                    </a:prstGeom>
                    <a:noFill/>
                    <a:ln>
                      <a:noFill/>
                    </a:ln>
                  </pic:spPr>
                </pic:pic>
              </a:graphicData>
            </a:graphic>
          </wp:inline>
        </w:drawing>
      </w:r>
    </w:p>
    <w:p w14:paraId="19863EDB" w14:textId="2694FB72" w:rsidR="00000670" w:rsidRDefault="00000670" w:rsidP="00D60AD0">
      <w:pPr>
        <w:widowControl/>
        <w:spacing w:line="450" w:lineRule="atLeast"/>
        <w:jc w:val="left"/>
        <w:rPr>
          <w:rFonts w:ascii="微软雅黑" w:eastAsia="微软雅黑" w:hAnsi="微软雅黑" w:cs="宋体" w:hint="eastAsia"/>
          <w:color w:val="000000"/>
          <w:kern w:val="0"/>
          <w:szCs w:val="21"/>
        </w:rPr>
      </w:pPr>
    </w:p>
    <w:p w14:paraId="43F28E34" w14:textId="52495DC8" w:rsidR="00000670" w:rsidRDefault="00000670" w:rsidP="00D60AD0">
      <w:pPr>
        <w:widowControl/>
        <w:spacing w:line="450" w:lineRule="atLeast"/>
        <w:jc w:val="left"/>
        <w:rPr>
          <w:rFonts w:ascii="微软雅黑" w:eastAsia="微软雅黑" w:hAnsi="微软雅黑" w:cs="宋体" w:hint="eastAsia"/>
          <w:color w:val="000000"/>
          <w:kern w:val="0"/>
          <w:szCs w:val="21"/>
        </w:rPr>
      </w:pPr>
    </w:p>
    <w:p w14:paraId="614D7DD6" w14:textId="3C7F1EC7" w:rsidR="00000670" w:rsidRDefault="00000670" w:rsidP="00D60AD0">
      <w:pPr>
        <w:widowControl/>
        <w:spacing w:line="450" w:lineRule="atLeast"/>
        <w:jc w:val="left"/>
        <w:rPr>
          <w:rFonts w:ascii="微软雅黑" w:eastAsia="微软雅黑" w:hAnsi="微软雅黑" w:cs="宋体" w:hint="eastAsia"/>
          <w:color w:val="000000"/>
          <w:kern w:val="0"/>
          <w:szCs w:val="21"/>
        </w:rPr>
      </w:pPr>
    </w:p>
    <w:p w14:paraId="51FEDCC7" w14:textId="77777777" w:rsidR="00962381" w:rsidRDefault="00962381" w:rsidP="00D60AD0">
      <w:pPr>
        <w:widowControl/>
        <w:spacing w:line="450" w:lineRule="atLeast"/>
        <w:jc w:val="left"/>
        <w:rPr>
          <w:rFonts w:ascii="微软雅黑" w:eastAsia="微软雅黑" w:hAnsi="微软雅黑" w:cs="宋体"/>
          <w:color w:val="000000"/>
          <w:kern w:val="0"/>
          <w:szCs w:val="21"/>
        </w:rPr>
      </w:pPr>
      <w:r>
        <w:rPr>
          <w:rFonts w:ascii="微软雅黑" w:eastAsia="微软雅黑" w:hAnsi="微软雅黑" w:cs="宋体" w:hint="eastAsia"/>
          <w:noProof/>
          <w:color w:val="000000"/>
          <w:kern w:val="0"/>
          <w:szCs w:val="21"/>
        </w:rPr>
        <w:lastRenderedPageBreak/>
        <w:drawing>
          <wp:inline distT="0" distB="0" distL="0" distR="0" wp14:anchorId="24C45EE7" wp14:editId="1F132482">
            <wp:extent cx="5276850" cy="3505200"/>
            <wp:effectExtent l="0" t="0" r="0" b="0"/>
            <wp:docPr id="20031488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3505200"/>
                    </a:xfrm>
                    <a:prstGeom prst="rect">
                      <a:avLst/>
                    </a:prstGeom>
                    <a:noFill/>
                    <a:ln>
                      <a:noFill/>
                    </a:ln>
                  </pic:spPr>
                </pic:pic>
              </a:graphicData>
            </a:graphic>
          </wp:inline>
        </w:drawing>
      </w:r>
    </w:p>
    <w:p w14:paraId="7D8437CE" w14:textId="77777777" w:rsidR="00962381" w:rsidRDefault="00962381" w:rsidP="00D60AD0">
      <w:pPr>
        <w:widowControl/>
        <w:spacing w:line="450" w:lineRule="atLeast"/>
        <w:jc w:val="left"/>
        <w:rPr>
          <w:rFonts w:ascii="微软雅黑" w:eastAsia="微软雅黑" w:hAnsi="微软雅黑" w:cs="宋体" w:hint="eastAsia"/>
          <w:color w:val="000000"/>
          <w:kern w:val="0"/>
          <w:szCs w:val="21"/>
        </w:rPr>
      </w:pPr>
    </w:p>
    <w:p w14:paraId="21D8D366" w14:textId="39E2EF30" w:rsidR="00D60AD0" w:rsidRPr="00D60AD0" w:rsidRDefault="00962381" w:rsidP="00D60AD0">
      <w:pPr>
        <w:widowControl/>
        <w:spacing w:line="450" w:lineRule="atLeast"/>
        <w:jc w:val="left"/>
        <w:rPr>
          <w:rFonts w:ascii="微软雅黑" w:eastAsia="微软雅黑" w:hAnsi="微软雅黑" w:cs="宋体" w:hint="eastAsia"/>
          <w:color w:val="000000"/>
          <w:kern w:val="0"/>
          <w:szCs w:val="21"/>
        </w:rPr>
      </w:pPr>
      <w:r>
        <w:rPr>
          <w:rFonts w:ascii="微软雅黑" w:eastAsia="微软雅黑" w:hAnsi="微软雅黑" w:cs="宋体" w:hint="eastAsia"/>
          <w:noProof/>
          <w:color w:val="000000"/>
          <w:kern w:val="0"/>
          <w:szCs w:val="21"/>
        </w:rPr>
        <w:drawing>
          <wp:inline distT="0" distB="0" distL="0" distR="0" wp14:anchorId="41A11BD2" wp14:editId="57562696">
            <wp:extent cx="5276850" cy="3514725"/>
            <wp:effectExtent l="0" t="0" r="0" b="9525"/>
            <wp:docPr id="10456433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3514725"/>
                    </a:xfrm>
                    <a:prstGeom prst="rect">
                      <a:avLst/>
                    </a:prstGeom>
                    <a:noFill/>
                    <a:ln>
                      <a:noFill/>
                    </a:ln>
                  </pic:spPr>
                </pic:pic>
              </a:graphicData>
            </a:graphic>
          </wp:inline>
        </w:drawing>
      </w:r>
    </w:p>
    <w:p w14:paraId="1632ABED" w14:textId="0E08CEDE" w:rsidR="00D60AD0" w:rsidRPr="00D60AD0" w:rsidRDefault="00D60AD0" w:rsidP="00D60AD0">
      <w:pPr>
        <w:widowControl/>
        <w:spacing w:line="450" w:lineRule="atLeast"/>
        <w:jc w:val="left"/>
        <w:rPr>
          <w:rFonts w:ascii="微软雅黑" w:eastAsia="微软雅黑" w:hAnsi="微软雅黑" w:cs="宋体" w:hint="eastAsia"/>
          <w:color w:val="000000"/>
          <w:kern w:val="0"/>
          <w:szCs w:val="21"/>
        </w:rPr>
      </w:pPr>
    </w:p>
    <w:p w14:paraId="30FA5B98" w14:textId="7CCCAC6D" w:rsidR="00D60AD0" w:rsidRDefault="00D60AD0" w:rsidP="00D60AD0">
      <w:pPr>
        <w:widowControl/>
        <w:spacing w:line="450" w:lineRule="atLeast"/>
        <w:jc w:val="left"/>
        <w:rPr>
          <w:rFonts w:ascii="微软雅黑" w:eastAsia="微软雅黑" w:hAnsi="微软雅黑" w:cs="宋体" w:hint="eastAsia"/>
          <w:color w:val="000000"/>
          <w:kern w:val="0"/>
          <w:szCs w:val="21"/>
        </w:rPr>
      </w:pPr>
    </w:p>
    <w:p w14:paraId="104003F3" w14:textId="09A79A53" w:rsidR="00863C3E" w:rsidRDefault="00863C3E" w:rsidP="00D60AD0">
      <w:pPr>
        <w:widowControl/>
        <w:spacing w:line="450" w:lineRule="atLeast"/>
        <w:jc w:val="left"/>
        <w:rPr>
          <w:rFonts w:ascii="微软雅黑" w:eastAsia="微软雅黑" w:hAnsi="微软雅黑" w:cs="宋体" w:hint="eastAsia"/>
          <w:color w:val="000000"/>
          <w:kern w:val="0"/>
          <w:szCs w:val="21"/>
        </w:rPr>
      </w:pPr>
    </w:p>
    <w:p w14:paraId="1EA07DDA" w14:textId="2E61BEA2" w:rsidR="00F259D9" w:rsidRDefault="00962381" w:rsidP="00D60AD0">
      <w:pPr>
        <w:widowControl/>
        <w:spacing w:line="450" w:lineRule="atLeast"/>
        <w:jc w:val="left"/>
        <w:rPr>
          <w:rFonts w:ascii="微软雅黑" w:eastAsia="微软雅黑" w:hAnsi="微软雅黑" w:cs="宋体" w:hint="eastAsia"/>
          <w:color w:val="000000"/>
          <w:kern w:val="0"/>
          <w:szCs w:val="21"/>
        </w:rPr>
      </w:pPr>
      <w:r>
        <w:rPr>
          <w:rFonts w:ascii="微软雅黑" w:eastAsia="微软雅黑" w:hAnsi="微软雅黑" w:cs="宋体" w:hint="eastAsia"/>
          <w:noProof/>
          <w:color w:val="000000"/>
          <w:kern w:val="0"/>
          <w:szCs w:val="21"/>
        </w:rPr>
        <w:lastRenderedPageBreak/>
        <w:drawing>
          <wp:inline distT="0" distB="0" distL="0" distR="0" wp14:anchorId="164EE6D7" wp14:editId="4EE2369E">
            <wp:extent cx="5276850" cy="3505200"/>
            <wp:effectExtent l="0" t="0" r="0" b="0"/>
            <wp:docPr id="20765637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3505200"/>
                    </a:xfrm>
                    <a:prstGeom prst="rect">
                      <a:avLst/>
                    </a:prstGeom>
                    <a:noFill/>
                    <a:ln>
                      <a:noFill/>
                    </a:ln>
                  </pic:spPr>
                </pic:pic>
              </a:graphicData>
            </a:graphic>
          </wp:inline>
        </w:drawing>
      </w:r>
    </w:p>
    <w:p w14:paraId="04EAD17B" w14:textId="77777777" w:rsidR="00BB4844" w:rsidRDefault="00BB4844" w:rsidP="00D60AD0">
      <w:pPr>
        <w:widowControl/>
        <w:spacing w:line="450" w:lineRule="atLeast"/>
        <w:jc w:val="left"/>
        <w:rPr>
          <w:rFonts w:ascii="微软雅黑" w:eastAsia="微软雅黑" w:hAnsi="微软雅黑" w:cs="宋体" w:hint="eastAsia"/>
          <w:color w:val="000000"/>
          <w:kern w:val="0"/>
          <w:szCs w:val="21"/>
        </w:rPr>
      </w:pPr>
    </w:p>
    <w:p w14:paraId="3E47107A" w14:textId="5420E530" w:rsidR="00BB4844" w:rsidRDefault="00962381" w:rsidP="00D60AD0">
      <w:pPr>
        <w:widowControl/>
        <w:spacing w:line="450" w:lineRule="atLeast"/>
        <w:jc w:val="left"/>
        <w:rPr>
          <w:rFonts w:ascii="微软雅黑" w:eastAsia="微软雅黑" w:hAnsi="微软雅黑" w:cs="宋体" w:hint="eastAsia"/>
          <w:color w:val="000000"/>
          <w:kern w:val="0"/>
          <w:szCs w:val="21"/>
        </w:rPr>
      </w:pPr>
      <w:r>
        <w:rPr>
          <w:rFonts w:ascii="微软雅黑" w:eastAsia="微软雅黑" w:hAnsi="微软雅黑" w:cs="宋体" w:hint="eastAsia"/>
          <w:noProof/>
          <w:color w:val="000000"/>
          <w:kern w:val="0"/>
          <w:szCs w:val="21"/>
        </w:rPr>
        <w:drawing>
          <wp:inline distT="0" distB="0" distL="0" distR="0" wp14:anchorId="70388EE5" wp14:editId="4DFF1C01">
            <wp:extent cx="5276850" cy="3514725"/>
            <wp:effectExtent l="0" t="0" r="0" b="9525"/>
            <wp:docPr id="15804638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3514725"/>
                    </a:xfrm>
                    <a:prstGeom prst="rect">
                      <a:avLst/>
                    </a:prstGeom>
                    <a:noFill/>
                    <a:ln>
                      <a:noFill/>
                    </a:ln>
                  </pic:spPr>
                </pic:pic>
              </a:graphicData>
            </a:graphic>
          </wp:inline>
        </w:drawing>
      </w:r>
    </w:p>
    <w:p w14:paraId="61E456BC" w14:textId="77777777" w:rsidR="00BB4844" w:rsidRDefault="00BB4844" w:rsidP="00D60AD0">
      <w:pPr>
        <w:widowControl/>
        <w:spacing w:line="450" w:lineRule="atLeast"/>
        <w:jc w:val="left"/>
        <w:rPr>
          <w:rFonts w:ascii="微软雅黑" w:eastAsia="微软雅黑" w:hAnsi="微软雅黑" w:cs="宋体" w:hint="eastAsia"/>
          <w:color w:val="000000"/>
          <w:kern w:val="0"/>
          <w:szCs w:val="21"/>
        </w:rPr>
      </w:pPr>
    </w:p>
    <w:p w14:paraId="2E5FCDD0" w14:textId="0AFDABEC" w:rsidR="00BB4844" w:rsidRDefault="00BB4844" w:rsidP="00D60AD0">
      <w:pPr>
        <w:widowControl/>
        <w:spacing w:line="450" w:lineRule="atLeast"/>
        <w:jc w:val="left"/>
        <w:rPr>
          <w:rFonts w:ascii="微软雅黑" w:eastAsia="微软雅黑" w:hAnsi="微软雅黑" w:cs="宋体" w:hint="eastAsia"/>
          <w:color w:val="000000"/>
          <w:kern w:val="0"/>
          <w:szCs w:val="21"/>
        </w:rPr>
      </w:pPr>
    </w:p>
    <w:p w14:paraId="4EFA4980" w14:textId="77777777" w:rsidR="00BB4844" w:rsidRDefault="00BB4844" w:rsidP="00D60AD0">
      <w:pPr>
        <w:widowControl/>
        <w:spacing w:line="450" w:lineRule="atLeast"/>
        <w:jc w:val="left"/>
        <w:rPr>
          <w:rFonts w:ascii="微软雅黑" w:eastAsia="微软雅黑" w:hAnsi="微软雅黑" w:cs="宋体" w:hint="eastAsia"/>
          <w:color w:val="000000"/>
          <w:kern w:val="0"/>
          <w:szCs w:val="21"/>
        </w:rPr>
      </w:pPr>
    </w:p>
    <w:p w14:paraId="78A2B0C8" w14:textId="01D45D2A" w:rsidR="00BB4844" w:rsidRDefault="00BB4844" w:rsidP="00D60AD0">
      <w:pPr>
        <w:widowControl/>
        <w:spacing w:line="450" w:lineRule="atLeast"/>
        <w:jc w:val="left"/>
        <w:rPr>
          <w:rFonts w:ascii="微软雅黑" w:eastAsia="微软雅黑" w:hAnsi="微软雅黑" w:cs="宋体" w:hint="eastAsia"/>
          <w:color w:val="000000"/>
          <w:kern w:val="0"/>
          <w:szCs w:val="21"/>
        </w:rPr>
      </w:pPr>
      <w:r>
        <w:rPr>
          <w:rFonts w:ascii="微软雅黑" w:eastAsia="微软雅黑" w:hAnsi="微软雅黑" w:cs="宋体"/>
          <w:noProof/>
          <w:color w:val="000000"/>
          <w:kern w:val="0"/>
          <w:szCs w:val="21"/>
        </w:rPr>
        <w:lastRenderedPageBreak/>
        <w:drawing>
          <wp:inline distT="0" distB="0" distL="0" distR="0" wp14:anchorId="4B06D705" wp14:editId="1CA6B3EE">
            <wp:extent cx="5096786" cy="7645179"/>
            <wp:effectExtent l="0" t="0" r="8890" b="0"/>
            <wp:docPr id="169968390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683908" name="图片 16996839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9071" cy="7648606"/>
                    </a:xfrm>
                    <a:prstGeom prst="rect">
                      <a:avLst/>
                    </a:prstGeom>
                  </pic:spPr>
                </pic:pic>
              </a:graphicData>
            </a:graphic>
          </wp:inline>
        </w:drawing>
      </w:r>
    </w:p>
    <w:p w14:paraId="0B4B4361" w14:textId="77777777" w:rsidR="00BB4844" w:rsidRDefault="00BB4844" w:rsidP="00D60AD0">
      <w:pPr>
        <w:widowControl/>
        <w:spacing w:line="450" w:lineRule="atLeast"/>
        <w:jc w:val="left"/>
        <w:rPr>
          <w:rFonts w:ascii="微软雅黑" w:eastAsia="微软雅黑" w:hAnsi="微软雅黑" w:cs="宋体"/>
          <w:color w:val="000000"/>
          <w:kern w:val="0"/>
          <w:szCs w:val="21"/>
        </w:rPr>
      </w:pPr>
    </w:p>
    <w:p w14:paraId="1966A589" w14:textId="30E994C9" w:rsidR="00962381" w:rsidRDefault="00962381" w:rsidP="00D60AD0">
      <w:pPr>
        <w:widowControl/>
        <w:spacing w:line="450" w:lineRule="atLeast"/>
        <w:jc w:val="left"/>
        <w:rPr>
          <w:rFonts w:ascii="微软雅黑" w:eastAsia="微软雅黑" w:hAnsi="微软雅黑" w:cs="宋体"/>
          <w:color w:val="000000"/>
          <w:kern w:val="0"/>
          <w:szCs w:val="21"/>
        </w:rPr>
      </w:pPr>
      <w:r>
        <w:rPr>
          <w:rFonts w:ascii="微软雅黑" w:eastAsia="微软雅黑" w:hAnsi="微软雅黑" w:cs="宋体" w:hint="eastAsia"/>
          <w:noProof/>
          <w:color w:val="000000"/>
          <w:kern w:val="0"/>
          <w:szCs w:val="21"/>
        </w:rPr>
        <w:lastRenderedPageBreak/>
        <w:drawing>
          <wp:inline distT="0" distB="0" distL="0" distR="0" wp14:anchorId="0BFDAD0D" wp14:editId="3A82FBB5">
            <wp:extent cx="5274310" cy="3513033"/>
            <wp:effectExtent l="0" t="0" r="2540" b="0"/>
            <wp:docPr id="12775009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13033"/>
                    </a:xfrm>
                    <a:prstGeom prst="rect">
                      <a:avLst/>
                    </a:prstGeom>
                    <a:noFill/>
                    <a:ln>
                      <a:noFill/>
                    </a:ln>
                  </pic:spPr>
                </pic:pic>
              </a:graphicData>
            </a:graphic>
          </wp:inline>
        </w:drawing>
      </w:r>
    </w:p>
    <w:p w14:paraId="47E2C384" w14:textId="77777777" w:rsidR="00962381" w:rsidRDefault="00962381" w:rsidP="00D60AD0">
      <w:pPr>
        <w:widowControl/>
        <w:spacing w:line="450" w:lineRule="atLeast"/>
        <w:jc w:val="left"/>
        <w:rPr>
          <w:rFonts w:ascii="微软雅黑" w:eastAsia="微软雅黑" w:hAnsi="微软雅黑" w:cs="宋体"/>
          <w:color w:val="000000"/>
          <w:kern w:val="0"/>
          <w:szCs w:val="21"/>
        </w:rPr>
      </w:pPr>
    </w:p>
    <w:p w14:paraId="2791828A" w14:textId="47408C82" w:rsidR="00962381" w:rsidRDefault="00962381" w:rsidP="00D60AD0">
      <w:pPr>
        <w:widowControl/>
        <w:spacing w:line="450" w:lineRule="atLeast"/>
        <w:jc w:val="left"/>
        <w:rPr>
          <w:rFonts w:ascii="微软雅黑" w:eastAsia="微软雅黑" w:hAnsi="微软雅黑" w:cs="宋体"/>
          <w:color w:val="000000"/>
          <w:kern w:val="0"/>
          <w:szCs w:val="21"/>
        </w:rPr>
      </w:pPr>
      <w:r>
        <w:rPr>
          <w:rFonts w:ascii="微软雅黑" w:eastAsia="微软雅黑" w:hAnsi="微软雅黑" w:cs="宋体"/>
          <w:noProof/>
          <w:color w:val="000000"/>
          <w:kern w:val="0"/>
          <w:szCs w:val="21"/>
        </w:rPr>
        <w:drawing>
          <wp:inline distT="0" distB="0" distL="0" distR="0" wp14:anchorId="3C6DB264" wp14:editId="746AA684">
            <wp:extent cx="2933700" cy="4403202"/>
            <wp:effectExtent l="0" t="0" r="0" b="0"/>
            <wp:docPr id="39032930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7584" cy="4409032"/>
                    </a:xfrm>
                    <a:prstGeom prst="rect">
                      <a:avLst/>
                    </a:prstGeom>
                    <a:noFill/>
                    <a:ln>
                      <a:noFill/>
                    </a:ln>
                  </pic:spPr>
                </pic:pic>
              </a:graphicData>
            </a:graphic>
          </wp:inline>
        </w:drawing>
      </w:r>
    </w:p>
    <w:p w14:paraId="51440547" w14:textId="77777777" w:rsidR="00962381" w:rsidRDefault="00962381" w:rsidP="00D60AD0">
      <w:pPr>
        <w:widowControl/>
        <w:spacing w:line="450" w:lineRule="atLeast"/>
        <w:jc w:val="left"/>
        <w:rPr>
          <w:rFonts w:ascii="微软雅黑" w:eastAsia="微软雅黑" w:hAnsi="微软雅黑" w:cs="宋体" w:hint="eastAsia"/>
          <w:color w:val="000000"/>
          <w:kern w:val="0"/>
          <w:szCs w:val="21"/>
        </w:rPr>
      </w:pPr>
    </w:p>
    <w:p w14:paraId="50310271" w14:textId="2EF36167" w:rsidR="00962381" w:rsidRDefault="00962381" w:rsidP="00D60AD0">
      <w:pPr>
        <w:widowControl/>
        <w:spacing w:line="450" w:lineRule="atLeast"/>
        <w:jc w:val="left"/>
        <w:rPr>
          <w:rFonts w:ascii="微软雅黑" w:eastAsia="微软雅黑" w:hAnsi="微软雅黑" w:cs="宋体"/>
          <w:color w:val="000000"/>
          <w:kern w:val="0"/>
          <w:szCs w:val="21"/>
        </w:rPr>
      </w:pPr>
      <w:r>
        <w:rPr>
          <w:rFonts w:ascii="微软雅黑" w:eastAsia="微软雅黑" w:hAnsi="微软雅黑" w:cs="宋体"/>
          <w:noProof/>
          <w:color w:val="000000"/>
          <w:kern w:val="0"/>
          <w:szCs w:val="21"/>
        </w:rPr>
        <w:lastRenderedPageBreak/>
        <w:drawing>
          <wp:inline distT="0" distB="0" distL="0" distR="0" wp14:anchorId="0162BDEE" wp14:editId="4B6B74BF">
            <wp:extent cx="5276850" cy="3514725"/>
            <wp:effectExtent l="0" t="0" r="0" b="9525"/>
            <wp:docPr id="16019458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3514725"/>
                    </a:xfrm>
                    <a:prstGeom prst="rect">
                      <a:avLst/>
                    </a:prstGeom>
                    <a:noFill/>
                    <a:ln>
                      <a:noFill/>
                    </a:ln>
                  </pic:spPr>
                </pic:pic>
              </a:graphicData>
            </a:graphic>
          </wp:inline>
        </w:drawing>
      </w:r>
    </w:p>
    <w:p w14:paraId="03ADD61E" w14:textId="77777777" w:rsidR="00962381" w:rsidRDefault="00962381" w:rsidP="00D60AD0">
      <w:pPr>
        <w:widowControl/>
        <w:spacing w:line="450" w:lineRule="atLeast"/>
        <w:jc w:val="left"/>
        <w:rPr>
          <w:rFonts w:ascii="微软雅黑" w:eastAsia="微软雅黑" w:hAnsi="微软雅黑" w:cs="宋体" w:hint="eastAsia"/>
          <w:color w:val="000000"/>
          <w:kern w:val="0"/>
          <w:szCs w:val="21"/>
        </w:rPr>
      </w:pPr>
    </w:p>
    <w:p w14:paraId="2B3DB361" w14:textId="11561E10" w:rsidR="00BB4844" w:rsidRDefault="00BB4844" w:rsidP="00D60AD0">
      <w:pPr>
        <w:widowControl/>
        <w:spacing w:line="450" w:lineRule="atLeast"/>
        <w:jc w:val="left"/>
        <w:rPr>
          <w:rFonts w:ascii="微软雅黑" w:eastAsia="微软雅黑" w:hAnsi="微软雅黑" w:cs="宋体" w:hint="eastAsia"/>
          <w:color w:val="000000"/>
          <w:kern w:val="0"/>
          <w:szCs w:val="21"/>
        </w:rPr>
      </w:pPr>
      <w:r>
        <w:rPr>
          <w:rFonts w:ascii="微软雅黑" w:eastAsia="微软雅黑" w:hAnsi="微软雅黑" w:cs="宋体" w:hint="eastAsia"/>
          <w:noProof/>
          <w:color w:val="000000"/>
          <w:kern w:val="0"/>
          <w:szCs w:val="21"/>
        </w:rPr>
        <w:drawing>
          <wp:inline distT="0" distB="0" distL="0" distR="0" wp14:anchorId="2FCC07FB" wp14:editId="25C549A3">
            <wp:extent cx="5271715" cy="3514477"/>
            <wp:effectExtent l="0" t="0" r="5715" b="0"/>
            <wp:docPr id="16097936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93666" name="图片 16097936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8314" cy="3525543"/>
                    </a:xfrm>
                    <a:prstGeom prst="rect">
                      <a:avLst/>
                    </a:prstGeom>
                  </pic:spPr>
                </pic:pic>
              </a:graphicData>
            </a:graphic>
          </wp:inline>
        </w:drawing>
      </w:r>
    </w:p>
    <w:p w14:paraId="176F1DDB" w14:textId="77777777" w:rsidR="00BB4844" w:rsidRPr="00D60AD0" w:rsidRDefault="00BB4844" w:rsidP="00D60AD0">
      <w:pPr>
        <w:widowControl/>
        <w:spacing w:line="450" w:lineRule="atLeast"/>
        <w:jc w:val="left"/>
        <w:rPr>
          <w:rFonts w:ascii="微软雅黑" w:eastAsia="微软雅黑" w:hAnsi="微软雅黑" w:cs="宋体" w:hint="eastAsia"/>
          <w:color w:val="000000"/>
          <w:kern w:val="0"/>
          <w:szCs w:val="21"/>
        </w:rPr>
      </w:pPr>
    </w:p>
    <w:p w14:paraId="0F98AE6A" w14:textId="77777777" w:rsidR="00D60AD0" w:rsidRPr="00D60AD0" w:rsidRDefault="00D60AD0" w:rsidP="00D60AD0">
      <w:pPr>
        <w:widowControl/>
        <w:shd w:val="clear" w:color="auto" w:fill="B91212"/>
        <w:spacing w:line="525" w:lineRule="atLeast"/>
        <w:jc w:val="center"/>
        <w:rPr>
          <w:rFonts w:ascii="微软雅黑" w:eastAsia="微软雅黑" w:hAnsi="微软雅黑" w:cs="宋体" w:hint="eastAsia"/>
          <w:color w:val="FFFFFF"/>
          <w:kern w:val="0"/>
          <w:szCs w:val="21"/>
        </w:rPr>
      </w:pPr>
      <w:r w:rsidRPr="00D60AD0">
        <w:rPr>
          <w:rFonts w:ascii="微软雅黑" w:eastAsia="微软雅黑" w:hAnsi="微软雅黑" w:cs="宋体" w:hint="eastAsia"/>
          <w:color w:val="FFFFFF"/>
          <w:kern w:val="0"/>
          <w:szCs w:val="21"/>
        </w:rPr>
        <w:t>展会地址</w:t>
      </w:r>
    </w:p>
    <w:p w14:paraId="03F4EA32" w14:textId="0C8B7ABF" w:rsidR="00973868" w:rsidRPr="00160B00" w:rsidRDefault="00160B00" w:rsidP="00160B00">
      <w:pPr>
        <w:widowControl/>
        <w:shd w:val="clear" w:color="auto" w:fill="FFFFFF"/>
        <w:spacing w:line="300" w:lineRule="atLeast"/>
        <w:jc w:val="left"/>
        <w:rPr>
          <w:rFonts w:ascii="微软雅黑" w:eastAsia="微软雅黑" w:hAnsi="微软雅黑" w:cs="宋体" w:hint="eastAsia"/>
          <w:color w:val="000000"/>
          <w:kern w:val="0"/>
          <w:sz w:val="24"/>
          <w:szCs w:val="24"/>
          <w:bdr w:val="none" w:sz="0" w:space="0" w:color="auto" w:frame="1"/>
        </w:rPr>
      </w:pPr>
      <w:r w:rsidRPr="00160B00">
        <w:rPr>
          <w:rFonts w:ascii="微软雅黑" w:eastAsia="微软雅黑" w:hAnsi="微软雅黑" w:cs="宋体" w:hint="eastAsia"/>
          <w:color w:val="000000"/>
          <w:kern w:val="0"/>
          <w:sz w:val="24"/>
          <w:szCs w:val="24"/>
          <w:bdr w:val="none" w:sz="0" w:space="0" w:color="auto" w:frame="1"/>
        </w:rPr>
        <w:t>地址：</w:t>
      </w:r>
      <w:r w:rsidR="00962381" w:rsidRPr="00962381">
        <w:rPr>
          <w:rFonts w:ascii="微软雅黑" w:eastAsia="微软雅黑" w:hAnsi="微软雅黑" w:cs="宋体" w:hint="eastAsia"/>
          <w:color w:val="000000"/>
          <w:kern w:val="0"/>
          <w:sz w:val="24"/>
          <w:szCs w:val="24"/>
          <w:bdr w:val="none" w:sz="0" w:space="0" w:color="auto" w:frame="1"/>
        </w:rPr>
        <w:t>山东省济南市槐荫区日照路1号</w:t>
      </w:r>
    </w:p>
    <w:sectPr w:rsidR="00973868" w:rsidRPr="00160B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00268" w14:textId="77777777" w:rsidR="005B78D8" w:rsidRDefault="005B78D8" w:rsidP="00BF184D">
      <w:pPr>
        <w:rPr>
          <w:rFonts w:hint="eastAsia"/>
        </w:rPr>
      </w:pPr>
      <w:r>
        <w:separator/>
      </w:r>
    </w:p>
  </w:endnote>
  <w:endnote w:type="continuationSeparator" w:id="0">
    <w:p w14:paraId="581EDD33" w14:textId="77777777" w:rsidR="005B78D8" w:rsidRDefault="005B78D8" w:rsidP="00BF184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237FE" w14:textId="77777777" w:rsidR="005B78D8" w:rsidRDefault="005B78D8" w:rsidP="00BF184D">
      <w:pPr>
        <w:rPr>
          <w:rFonts w:hint="eastAsia"/>
        </w:rPr>
      </w:pPr>
      <w:r>
        <w:separator/>
      </w:r>
    </w:p>
  </w:footnote>
  <w:footnote w:type="continuationSeparator" w:id="0">
    <w:p w14:paraId="0EF8EC48" w14:textId="77777777" w:rsidR="005B78D8" w:rsidRDefault="005B78D8" w:rsidP="00BF184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AD0"/>
    <w:rsid w:val="00000670"/>
    <w:rsid w:val="001479E3"/>
    <w:rsid w:val="00160B00"/>
    <w:rsid w:val="001E79EC"/>
    <w:rsid w:val="00265784"/>
    <w:rsid w:val="002C5F18"/>
    <w:rsid w:val="00545B96"/>
    <w:rsid w:val="005B78D8"/>
    <w:rsid w:val="00602B5F"/>
    <w:rsid w:val="006577C5"/>
    <w:rsid w:val="0075273F"/>
    <w:rsid w:val="007C685C"/>
    <w:rsid w:val="00863C3E"/>
    <w:rsid w:val="00962381"/>
    <w:rsid w:val="00973868"/>
    <w:rsid w:val="00A0024E"/>
    <w:rsid w:val="00A15372"/>
    <w:rsid w:val="00BB4844"/>
    <w:rsid w:val="00BF184D"/>
    <w:rsid w:val="00C10AFA"/>
    <w:rsid w:val="00C37C27"/>
    <w:rsid w:val="00C848A1"/>
    <w:rsid w:val="00CB5086"/>
    <w:rsid w:val="00D36ECA"/>
    <w:rsid w:val="00D60AD0"/>
    <w:rsid w:val="00F259D9"/>
    <w:rsid w:val="00F54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477B4E"/>
  <w15:chartTrackingRefBased/>
  <w15:docId w15:val="{39F47653-C240-49EF-AA11-4AA50246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D60AD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60AD0"/>
    <w:rPr>
      <w:rFonts w:ascii="宋体" w:eastAsia="宋体" w:hAnsi="宋体" w:cs="宋体"/>
      <w:b/>
      <w:bCs/>
      <w:kern w:val="36"/>
      <w:sz w:val="48"/>
      <w:szCs w:val="48"/>
    </w:rPr>
  </w:style>
  <w:style w:type="paragraph" w:styleId="a3">
    <w:name w:val="Normal (Web)"/>
    <w:basedOn w:val="a"/>
    <w:uiPriority w:val="99"/>
    <w:semiHidden/>
    <w:unhideWhenUsed/>
    <w:rsid w:val="00D60AD0"/>
    <w:pPr>
      <w:widowControl/>
      <w:spacing w:before="100" w:beforeAutospacing="1" w:after="100" w:afterAutospacing="1"/>
      <w:jc w:val="left"/>
    </w:pPr>
    <w:rPr>
      <w:rFonts w:ascii="宋体" w:eastAsia="宋体" w:hAnsi="宋体" w:cs="宋体"/>
      <w:kern w:val="0"/>
      <w:sz w:val="24"/>
      <w:szCs w:val="24"/>
    </w:rPr>
  </w:style>
  <w:style w:type="paragraph" w:customStyle="1" w:styleId="fl">
    <w:name w:val="fl"/>
    <w:basedOn w:val="a"/>
    <w:rsid w:val="00D60AD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D60AD0"/>
    <w:rPr>
      <w:b/>
      <w:bCs/>
    </w:rPr>
  </w:style>
  <w:style w:type="character" w:styleId="a5">
    <w:name w:val="Hyperlink"/>
    <w:basedOn w:val="a0"/>
    <w:uiPriority w:val="99"/>
    <w:semiHidden/>
    <w:unhideWhenUsed/>
    <w:rsid w:val="00D60AD0"/>
    <w:rPr>
      <w:color w:val="0000FF"/>
      <w:u w:val="single"/>
    </w:rPr>
  </w:style>
  <w:style w:type="paragraph" w:styleId="a6">
    <w:name w:val="header"/>
    <w:basedOn w:val="a"/>
    <w:link w:val="a7"/>
    <w:uiPriority w:val="99"/>
    <w:unhideWhenUsed/>
    <w:rsid w:val="00BF184D"/>
    <w:pPr>
      <w:tabs>
        <w:tab w:val="center" w:pos="4153"/>
        <w:tab w:val="right" w:pos="8306"/>
      </w:tabs>
      <w:snapToGrid w:val="0"/>
      <w:jc w:val="center"/>
    </w:pPr>
    <w:rPr>
      <w:sz w:val="18"/>
      <w:szCs w:val="18"/>
    </w:rPr>
  </w:style>
  <w:style w:type="character" w:customStyle="1" w:styleId="a7">
    <w:name w:val="页眉 字符"/>
    <w:basedOn w:val="a0"/>
    <w:link w:val="a6"/>
    <w:uiPriority w:val="99"/>
    <w:rsid w:val="00BF184D"/>
    <w:rPr>
      <w:sz w:val="18"/>
      <w:szCs w:val="18"/>
    </w:rPr>
  </w:style>
  <w:style w:type="paragraph" w:styleId="a8">
    <w:name w:val="footer"/>
    <w:basedOn w:val="a"/>
    <w:link w:val="a9"/>
    <w:uiPriority w:val="99"/>
    <w:unhideWhenUsed/>
    <w:rsid w:val="00BF184D"/>
    <w:pPr>
      <w:tabs>
        <w:tab w:val="center" w:pos="4153"/>
        <w:tab w:val="right" w:pos="8306"/>
      </w:tabs>
      <w:snapToGrid w:val="0"/>
      <w:jc w:val="left"/>
    </w:pPr>
    <w:rPr>
      <w:sz w:val="18"/>
      <w:szCs w:val="18"/>
    </w:rPr>
  </w:style>
  <w:style w:type="character" w:customStyle="1" w:styleId="a9">
    <w:name w:val="页脚 字符"/>
    <w:basedOn w:val="a0"/>
    <w:link w:val="a8"/>
    <w:uiPriority w:val="99"/>
    <w:rsid w:val="00BF184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300673">
      <w:bodyDiv w:val="1"/>
      <w:marLeft w:val="0"/>
      <w:marRight w:val="0"/>
      <w:marTop w:val="0"/>
      <w:marBottom w:val="0"/>
      <w:divBdr>
        <w:top w:val="none" w:sz="0" w:space="0" w:color="auto"/>
        <w:left w:val="none" w:sz="0" w:space="0" w:color="auto"/>
        <w:bottom w:val="none" w:sz="0" w:space="0" w:color="auto"/>
        <w:right w:val="none" w:sz="0" w:space="0" w:color="auto"/>
      </w:divBdr>
    </w:div>
    <w:div w:id="1370685949">
      <w:bodyDiv w:val="1"/>
      <w:marLeft w:val="0"/>
      <w:marRight w:val="0"/>
      <w:marTop w:val="0"/>
      <w:marBottom w:val="0"/>
      <w:divBdr>
        <w:top w:val="none" w:sz="0" w:space="0" w:color="auto"/>
        <w:left w:val="none" w:sz="0" w:space="0" w:color="auto"/>
        <w:bottom w:val="none" w:sz="0" w:space="0" w:color="auto"/>
        <w:right w:val="none" w:sz="0" w:space="0" w:color="auto"/>
      </w:divBdr>
      <w:divsChild>
        <w:div w:id="76102393">
          <w:marLeft w:val="0"/>
          <w:marRight w:val="225"/>
          <w:marTop w:val="0"/>
          <w:marBottom w:val="0"/>
          <w:divBdr>
            <w:top w:val="none" w:sz="0" w:space="0" w:color="auto"/>
            <w:left w:val="none" w:sz="0" w:space="0" w:color="auto"/>
            <w:bottom w:val="dashed" w:sz="6" w:space="8" w:color="CCCCCC"/>
            <w:right w:val="none" w:sz="0" w:space="0" w:color="auto"/>
          </w:divBdr>
        </w:div>
        <w:div w:id="1507742979">
          <w:marLeft w:val="0"/>
          <w:marRight w:val="225"/>
          <w:marTop w:val="300"/>
          <w:marBottom w:val="750"/>
          <w:divBdr>
            <w:top w:val="none" w:sz="0" w:space="0" w:color="auto"/>
            <w:left w:val="none" w:sz="0" w:space="0" w:color="auto"/>
            <w:bottom w:val="none" w:sz="0" w:space="0" w:color="auto"/>
            <w:right w:val="none" w:sz="0" w:space="0" w:color="auto"/>
          </w:divBdr>
          <w:divsChild>
            <w:div w:id="111245202">
              <w:marLeft w:val="750"/>
              <w:marRight w:val="0"/>
              <w:marTop w:val="300"/>
              <w:marBottom w:val="0"/>
              <w:divBdr>
                <w:top w:val="none" w:sz="0" w:space="0" w:color="auto"/>
                <w:left w:val="none" w:sz="0" w:space="0" w:color="auto"/>
                <w:bottom w:val="none" w:sz="0" w:space="0" w:color="auto"/>
                <w:right w:val="none" w:sz="0" w:space="0" w:color="auto"/>
              </w:divBdr>
            </w:div>
            <w:div w:id="1347361976">
              <w:marLeft w:val="0"/>
              <w:marRight w:val="0"/>
              <w:marTop w:val="150"/>
              <w:marBottom w:val="0"/>
              <w:divBdr>
                <w:top w:val="none" w:sz="0" w:space="0" w:color="auto"/>
                <w:left w:val="none" w:sz="0" w:space="0" w:color="auto"/>
                <w:bottom w:val="none" w:sz="0" w:space="0" w:color="auto"/>
                <w:right w:val="none" w:sz="0" w:space="0" w:color="auto"/>
              </w:divBdr>
            </w:div>
          </w:divsChild>
        </w:div>
        <w:div w:id="422145691">
          <w:marLeft w:val="750"/>
          <w:marRight w:val="225"/>
          <w:marTop w:val="0"/>
          <w:marBottom w:val="0"/>
          <w:divBdr>
            <w:top w:val="none" w:sz="0" w:space="0" w:color="auto"/>
            <w:left w:val="none" w:sz="0" w:space="0" w:color="auto"/>
            <w:bottom w:val="none" w:sz="0" w:space="0" w:color="auto"/>
            <w:right w:val="none" w:sz="0" w:space="0" w:color="auto"/>
          </w:divBdr>
          <w:divsChild>
            <w:div w:id="1209954993">
              <w:marLeft w:val="0"/>
              <w:marRight w:val="0"/>
              <w:marTop w:val="0"/>
              <w:marBottom w:val="0"/>
              <w:divBdr>
                <w:top w:val="none" w:sz="0" w:space="0" w:color="auto"/>
                <w:left w:val="none" w:sz="0" w:space="0" w:color="auto"/>
                <w:bottom w:val="none" w:sz="0" w:space="0" w:color="auto"/>
                <w:right w:val="none" w:sz="0" w:space="0" w:color="auto"/>
              </w:divBdr>
              <w:divsChild>
                <w:div w:id="2100103007">
                  <w:marLeft w:val="0"/>
                  <w:marRight w:val="0"/>
                  <w:marTop w:val="450"/>
                  <w:marBottom w:val="0"/>
                  <w:divBdr>
                    <w:top w:val="none" w:sz="0" w:space="0" w:color="auto"/>
                    <w:left w:val="none" w:sz="0" w:space="0" w:color="auto"/>
                    <w:bottom w:val="single" w:sz="12" w:space="0" w:color="B91212"/>
                    <w:right w:val="none" w:sz="0" w:space="0" w:color="auto"/>
                  </w:divBdr>
                </w:div>
                <w:div w:id="1578663133">
                  <w:marLeft w:val="0"/>
                  <w:marRight w:val="0"/>
                  <w:marTop w:val="150"/>
                  <w:marBottom w:val="0"/>
                  <w:divBdr>
                    <w:top w:val="none" w:sz="0" w:space="0" w:color="auto"/>
                    <w:left w:val="none" w:sz="0" w:space="0" w:color="auto"/>
                    <w:bottom w:val="none" w:sz="0" w:space="0" w:color="auto"/>
                    <w:right w:val="none" w:sz="0" w:space="0" w:color="auto"/>
                  </w:divBdr>
                </w:div>
              </w:divsChild>
            </w:div>
            <w:div w:id="1802070990">
              <w:marLeft w:val="0"/>
              <w:marRight w:val="0"/>
              <w:marTop w:val="0"/>
              <w:marBottom w:val="0"/>
              <w:divBdr>
                <w:top w:val="none" w:sz="0" w:space="0" w:color="auto"/>
                <w:left w:val="none" w:sz="0" w:space="0" w:color="auto"/>
                <w:bottom w:val="none" w:sz="0" w:space="0" w:color="auto"/>
                <w:right w:val="none" w:sz="0" w:space="0" w:color="auto"/>
              </w:divBdr>
              <w:divsChild>
                <w:div w:id="680475238">
                  <w:marLeft w:val="0"/>
                  <w:marRight w:val="0"/>
                  <w:marTop w:val="450"/>
                  <w:marBottom w:val="0"/>
                  <w:divBdr>
                    <w:top w:val="none" w:sz="0" w:space="0" w:color="auto"/>
                    <w:left w:val="none" w:sz="0" w:space="0" w:color="auto"/>
                    <w:bottom w:val="single" w:sz="12" w:space="0" w:color="B91212"/>
                    <w:right w:val="none" w:sz="0" w:space="0" w:color="auto"/>
                  </w:divBdr>
                </w:div>
                <w:div w:id="1890261880">
                  <w:marLeft w:val="0"/>
                  <w:marRight w:val="0"/>
                  <w:marTop w:val="150"/>
                  <w:marBottom w:val="0"/>
                  <w:divBdr>
                    <w:top w:val="none" w:sz="0" w:space="0" w:color="auto"/>
                    <w:left w:val="none" w:sz="0" w:space="0" w:color="auto"/>
                    <w:bottom w:val="none" w:sz="0" w:space="0" w:color="auto"/>
                    <w:right w:val="none" w:sz="0" w:space="0" w:color="auto"/>
                  </w:divBdr>
                </w:div>
              </w:divsChild>
            </w:div>
            <w:div w:id="317925144">
              <w:marLeft w:val="0"/>
              <w:marRight w:val="0"/>
              <w:marTop w:val="0"/>
              <w:marBottom w:val="0"/>
              <w:divBdr>
                <w:top w:val="none" w:sz="0" w:space="0" w:color="auto"/>
                <w:left w:val="none" w:sz="0" w:space="0" w:color="auto"/>
                <w:bottom w:val="none" w:sz="0" w:space="0" w:color="auto"/>
                <w:right w:val="none" w:sz="0" w:space="0" w:color="auto"/>
              </w:divBdr>
              <w:divsChild>
                <w:div w:id="1736901879">
                  <w:marLeft w:val="0"/>
                  <w:marRight w:val="0"/>
                  <w:marTop w:val="450"/>
                  <w:marBottom w:val="0"/>
                  <w:divBdr>
                    <w:top w:val="none" w:sz="0" w:space="0" w:color="auto"/>
                    <w:left w:val="none" w:sz="0" w:space="0" w:color="auto"/>
                    <w:bottom w:val="single" w:sz="12" w:space="0" w:color="B91212"/>
                    <w:right w:val="none" w:sz="0" w:space="0" w:color="auto"/>
                  </w:divBdr>
                </w:div>
                <w:div w:id="333842616">
                  <w:marLeft w:val="0"/>
                  <w:marRight w:val="0"/>
                  <w:marTop w:val="150"/>
                  <w:marBottom w:val="0"/>
                  <w:divBdr>
                    <w:top w:val="none" w:sz="0" w:space="0" w:color="auto"/>
                    <w:left w:val="none" w:sz="0" w:space="0" w:color="auto"/>
                    <w:bottom w:val="none" w:sz="0" w:space="0" w:color="auto"/>
                    <w:right w:val="none" w:sz="0" w:space="0" w:color="auto"/>
                  </w:divBdr>
                </w:div>
              </w:divsChild>
            </w:div>
            <w:div w:id="1749688715">
              <w:marLeft w:val="0"/>
              <w:marRight w:val="0"/>
              <w:marTop w:val="0"/>
              <w:marBottom w:val="0"/>
              <w:divBdr>
                <w:top w:val="none" w:sz="0" w:space="0" w:color="auto"/>
                <w:left w:val="none" w:sz="0" w:space="0" w:color="auto"/>
                <w:bottom w:val="none" w:sz="0" w:space="0" w:color="auto"/>
                <w:right w:val="none" w:sz="0" w:space="0" w:color="auto"/>
              </w:divBdr>
              <w:divsChild>
                <w:div w:id="1151754872">
                  <w:marLeft w:val="0"/>
                  <w:marRight w:val="0"/>
                  <w:marTop w:val="450"/>
                  <w:marBottom w:val="0"/>
                  <w:divBdr>
                    <w:top w:val="none" w:sz="0" w:space="0" w:color="auto"/>
                    <w:left w:val="none" w:sz="0" w:space="0" w:color="auto"/>
                    <w:bottom w:val="single" w:sz="12" w:space="0" w:color="B91212"/>
                    <w:right w:val="none" w:sz="0" w:space="0" w:color="auto"/>
                  </w:divBdr>
                </w:div>
                <w:div w:id="924802741">
                  <w:marLeft w:val="0"/>
                  <w:marRight w:val="0"/>
                  <w:marTop w:val="150"/>
                  <w:marBottom w:val="0"/>
                  <w:divBdr>
                    <w:top w:val="none" w:sz="0" w:space="0" w:color="auto"/>
                    <w:left w:val="none" w:sz="0" w:space="0" w:color="auto"/>
                    <w:bottom w:val="none" w:sz="0" w:space="0" w:color="auto"/>
                    <w:right w:val="none" w:sz="0" w:space="0" w:color="auto"/>
                  </w:divBdr>
                </w:div>
              </w:divsChild>
            </w:div>
            <w:div w:id="2133134516">
              <w:marLeft w:val="0"/>
              <w:marRight w:val="0"/>
              <w:marTop w:val="0"/>
              <w:marBottom w:val="0"/>
              <w:divBdr>
                <w:top w:val="none" w:sz="0" w:space="0" w:color="auto"/>
                <w:left w:val="none" w:sz="0" w:space="0" w:color="auto"/>
                <w:bottom w:val="none" w:sz="0" w:space="0" w:color="auto"/>
                <w:right w:val="none" w:sz="0" w:space="0" w:color="auto"/>
              </w:divBdr>
              <w:divsChild>
                <w:div w:id="1466384679">
                  <w:marLeft w:val="0"/>
                  <w:marRight w:val="0"/>
                  <w:marTop w:val="450"/>
                  <w:marBottom w:val="0"/>
                  <w:divBdr>
                    <w:top w:val="none" w:sz="0" w:space="0" w:color="auto"/>
                    <w:left w:val="none" w:sz="0" w:space="0" w:color="auto"/>
                    <w:bottom w:val="single" w:sz="12" w:space="0" w:color="B91212"/>
                    <w:right w:val="none" w:sz="0" w:space="0" w:color="auto"/>
                  </w:divBdr>
                </w:div>
              </w:divsChild>
            </w:div>
            <w:div w:id="2078896644">
              <w:marLeft w:val="0"/>
              <w:marRight w:val="0"/>
              <w:marTop w:val="0"/>
              <w:marBottom w:val="0"/>
              <w:divBdr>
                <w:top w:val="none" w:sz="0" w:space="0" w:color="auto"/>
                <w:left w:val="none" w:sz="0" w:space="0" w:color="auto"/>
                <w:bottom w:val="none" w:sz="0" w:space="0" w:color="auto"/>
                <w:right w:val="none" w:sz="0" w:space="0" w:color="auto"/>
              </w:divBdr>
              <w:divsChild>
                <w:div w:id="1911843664">
                  <w:marLeft w:val="0"/>
                  <w:marRight w:val="0"/>
                  <w:marTop w:val="450"/>
                  <w:marBottom w:val="0"/>
                  <w:divBdr>
                    <w:top w:val="none" w:sz="0" w:space="0" w:color="auto"/>
                    <w:left w:val="none" w:sz="0" w:space="0" w:color="auto"/>
                    <w:bottom w:val="single" w:sz="12" w:space="0" w:color="B91212"/>
                    <w:right w:val="none" w:sz="0" w:space="0" w:color="auto"/>
                  </w:divBdr>
                </w:div>
              </w:divsChild>
            </w:div>
            <w:div w:id="1130249798">
              <w:marLeft w:val="0"/>
              <w:marRight w:val="0"/>
              <w:marTop w:val="0"/>
              <w:marBottom w:val="0"/>
              <w:divBdr>
                <w:top w:val="none" w:sz="0" w:space="0" w:color="auto"/>
                <w:left w:val="none" w:sz="0" w:space="0" w:color="auto"/>
                <w:bottom w:val="none" w:sz="0" w:space="0" w:color="auto"/>
                <w:right w:val="none" w:sz="0" w:space="0" w:color="auto"/>
              </w:divBdr>
              <w:divsChild>
                <w:div w:id="1047215414">
                  <w:marLeft w:val="0"/>
                  <w:marRight w:val="0"/>
                  <w:marTop w:val="450"/>
                  <w:marBottom w:val="0"/>
                  <w:divBdr>
                    <w:top w:val="none" w:sz="0" w:space="0" w:color="auto"/>
                    <w:left w:val="none" w:sz="0" w:space="0" w:color="auto"/>
                    <w:bottom w:val="single" w:sz="12" w:space="0" w:color="B91212"/>
                    <w:right w:val="none" w:sz="0" w:space="0" w:color="auto"/>
                  </w:divBdr>
                </w:div>
                <w:div w:id="1450122564">
                  <w:marLeft w:val="0"/>
                  <w:marRight w:val="0"/>
                  <w:marTop w:val="150"/>
                  <w:marBottom w:val="0"/>
                  <w:divBdr>
                    <w:top w:val="none" w:sz="0" w:space="0" w:color="auto"/>
                    <w:left w:val="none" w:sz="0" w:space="0" w:color="auto"/>
                    <w:bottom w:val="none" w:sz="0" w:space="0" w:color="auto"/>
                    <w:right w:val="none" w:sz="0" w:space="0" w:color="auto"/>
                  </w:divBdr>
                </w:div>
              </w:divsChild>
            </w:div>
            <w:div w:id="1697192709">
              <w:marLeft w:val="0"/>
              <w:marRight w:val="0"/>
              <w:marTop w:val="0"/>
              <w:marBottom w:val="0"/>
              <w:divBdr>
                <w:top w:val="none" w:sz="0" w:space="0" w:color="auto"/>
                <w:left w:val="none" w:sz="0" w:space="0" w:color="auto"/>
                <w:bottom w:val="none" w:sz="0" w:space="0" w:color="auto"/>
                <w:right w:val="none" w:sz="0" w:space="0" w:color="auto"/>
              </w:divBdr>
              <w:divsChild>
                <w:div w:id="485777524">
                  <w:marLeft w:val="0"/>
                  <w:marRight w:val="0"/>
                  <w:marTop w:val="450"/>
                  <w:marBottom w:val="0"/>
                  <w:divBdr>
                    <w:top w:val="none" w:sz="0" w:space="0" w:color="auto"/>
                    <w:left w:val="none" w:sz="0" w:space="0" w:color="auto"/>
                    <w:bottom w:val="single" w:sz="12" w:space="0" w:color="B91212"/>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ciosh.com/lxwm.html"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9</Pages>
  <Words>605</Words>
  <Characters>782</Characters>
  <Application>Microsoft Office Word</Application>
  <DocSecurity>0</DocSecurity>
  <Lines>60</Lines>
  <Paragraphs>38</Paragraphs>
  <ScaleCrop>false</ScaleCrop>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鑫</dc:creator>
  <cp:keywords/>
  <dc:description/>
  <cp:lastModifiedBy>鑫 刘</cp:lastModifiedBy>
  <cp:revision>2</cp:revision>
  <dcterms:created xsi:type="dcterms:W3CDTF">2026-04-21T08:38:00Z</dcterms:created>
  <dcterms:modified xsi:type="dcterms:W3CDTF">2026-04-21T08:38:00Z</dcterms:modified>
</cp:coreProperties>
</file>